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48573" w14:textId="000C8D71" w:rsidR="003A7AB0" w:rsidRPr="00890EBB" w:rsidRDefault="008E0772" w:rsidP="00E4114B">
      <w:pPr>
        <w:pStyle w:val="Title"/>
        <w:rPr>
          <w:rFonts w:ascii="Verdana" w:hAnsi="Verdana" w:cs="Calibri"/>
          <w:smallCaps/>
          <w:sz w:val="16"/>
          <w:szCs w:val="16"/>
        </w:rPr>
      </w:pPr>
      <w:r w:rsidRPr="00890EBB">
        <w:rPr>
          <w:rFonts w:ascii="Verdana" w:hAnsi="Verdana" w:cs="Calibri"/>
          <w:smallCaps/>
          <w:sz w:val="16"/>
          <w:szCs w:val="16"/>
        </w:rPr>
        <w:t>HiveIO</w:t>
      </w:r>
      <w:r w:rsidR="003A7AB0" w:rsidRPr="00890EBB">
        <w:rPr>
          <w:rFonts w:ascii="Verdana" w:hAnsi="Verdana" w:cs="Calibri"/>
          <w:smallCaps/>
          <w:sz w:val="16"/>
          <w:szCs w:val="16"/>
        </w:rPr>
        <w:t xml:space="preserve"> </w:t>
      </w:r>
      <w:r w:rsidR="008D7295">
        <w:rPr>
          <w:rFonts w:ascii="Verdana" w:hAnsi="Verdana" w:cs="Calibri"/>
          <w:smallCaps/>
          <w:sz w:val="16"/>
          <w:szCs w:val="16"/>
        </w:rPr>
        <w:t xml:space="preserve">Inc. </w:t>
      </w:r>
      <w:r w:rsidR="00A871FC">
        <w:rPr>
          <w:rFonts w:ascii="Verdana" w:hAnsi="Verdana" w:cs="Calibri"/>
          <w:smallCaps/>
          <w:sz w:val="16"/>
          <w:szCs w:val="16"/>
        </w:rPr>
        <w:t>END-USER</w:t>
      </w:r>
      <w:r w:rsidR="003A7AB0" w:rsidRPr="00890EBB">
        <w:rPr>
          <w:rFonts w:ascii="Verdana" w:hAnsi="Verdana" w:cs="Calibri"/>
          <w:smallCaps/>
          <w:sz w:val="16"/>
          <w:szCs w:val="16"/>
        </w:rPr>
        <w:t xml:space="preserve"> LICENSE AGREEMENT</w:t>
      </w:r>
    </w:p>
    <w:p w14:paraId="0415042B" w14:textId="4DB62952" w:rsidR="003A7AB0" w:rsidRPr="00890EBB" w:rsidRDefault="003A7AB0" w:rsidP="003A7AB0">
      <w:pPr>
        <w:pStyle w:val="Default"/>
        <w:rPr>
          <w:rFonts w:ascii="Verdana" w:hAnsi="Verdana" w:cs="Calibri"/>
          <w:sz w:val="16"/>
          <w:szCs w:val="16"/>
        </w:rPr>
      </w:pPr>
    </w:p>
    <w:p w14:paraId="354D9B02" w14:textId="06B5C513" w:rsidR="003A7AB0" w:rsidRDefault="008E0772" w:rsidP="003A7AB0">
      <w:pPr>
        <w:pStyle w:val="Text"/>
        <w:spacing w:before="0" w:after="120"/>
        <w:jc w:val="both"/>
        <w:rPr>
          <w:rFonts w:ascii="Verdana" w:hAnsi="Verdana"/>
          <w:color w:val="000000"/>
          <w:sz w:val="16"/>
          <w:szCs w:val="16"/>
        </w:rPr>
      </w:pPr>
      <w:r w:rsidRPr="00890EBB">
        <w:rPr>
          <w:rFonts w:ascii="Verdana" w:hAnsi="Verdana"/>
          <w:color w:val="000000"/>
          <w:sz w:val="16"/>
          <w:szCs w:val="16"/>
        </w:rPr>
        <w:t xml:space="preserve">This </w:t>
      </w:r>
      <w:r w:rsidR="00A871FC">
        <w:rPr>
          <w:rFonts w:ascii="Verdana" w:hAnsi="Verdana"/>
          <w:color w:val="000000"/>
          <w:sz w:val="16"/>
          <w:szCs w:val="16"/>
        </w:rPr>
        <w:t>End-User</w:t>
      </w:r>
      <w:r w:rsidRPr="00890EBB">
        <w:rPr>
          <w:rFonts w:ascii="Verdana" w:hAnsi="Verdana"/>
          <w:color w:val="000000"/>
          <w:sz w:val="16"/>
          <w:szCs w:val="16"/>
        </w:rPr>
        <w:t xml:space="preserve"> License Agreement (the </w:t>
      </w:r>
      <w:r w:rsidR="00D1270E">
        <w:rPr>
          <w:rFonts w:ascii="Verdana" w:hAnsi="Verdana"/>
          <w:color w:val="000000"/>
          <w:sz w:val="16"/>
          <w:szCs w:val="16"/>
        </w:rPr>
        <w:t>“</w:t>
      </w:r>
      <w:r w:rsidR="00A871FC">
        <w:rPr>
          <w:rFonts w:ascii="Verdana" w:hAnsi="Verdana"/>
          <w:b/>
          <w:color w:val="000000"/>
          <w:sz w:val="16"/>
          <w:szCs w:val="16"/>
        </w:rPr>
        <w:t>Agreement</w:t>
      </w:r>
      <w:r w:rsidR="00D1270E">
        <w:rPr>
          <w:rFonts w:ascii="Verdana" w:hAnsi="Verdana"/>
          <w:color w:val="000000"/>
          <w:sz w:val="16"/>
          <w:szCs w:val="16"/>
        </w:rPr>
        <w:t>”</w:t>
      </w:r>
      <w:r w:rsidR="00A871FC">
        <w:rPr>
          <w:rFonts w:ascii="Verdana" w:hAnsi="Verdana"/>
          <w:color w:val="000000"/>
          <w:sz w:val="16"/>
          <w:szCs w:val="16"/>
        </w:rPr>
        <w:t>)</w:t>
      </w:r>
      <w:r w:rsidRPr="00890EBB">
        <w:rPr>
          <w:rFonts w:ascii="Verdana" w:hAnsi="Verdana"/>
          <w:color w:val="000000"/>
          <w:sz w:val="16"/>
          <w:szCs w:val="16"/>
        </w:rPr>
        <w:t xml:space="preserve"> </w:t>
      </w:r>
      <w:r w:rsidR="00A871FC" w:rsidRPr="00A871FC">
        <w:rPr>
          <w:rFonts w:ascii="Verdana" w:hAnsi="Verdana" w:cs="Calibri"/>
          <w:sz w:val="16"/>
          <w:szCs w:val="16"/>
        </w:rPr>
        <w:t>is a binding agreement between you</w:t>
      </w:r>
      <w:r w:rsidR="006D1D5B">
        <w:rPr>
          <w:rFonts w:ascii="Verdana" w:hAnsi="Verdana" w:cs="Calibri"/>
          <w:sz w:val="16"/>
          <w:szCs w:val="16"/>
        </w:rPr>
        <w:t>, the business entity you represent</w:t>
      </w:r>
      <w:r w:rsidR="00A217F0">
        <w:rPr>
          <w:rFonts w:ascii="Verdana" w:hAnsi="Verdana" w:cs="Calibri"/>
          <w:sz w:val="16"/>
          <w:szCs w:val="16"/>
        </w:rPr>
        <w:t>(except in the case of the Free Evaluation License which is for personal non-production use only,)</w:t>
      </w:r>
      <w:r w:rsidR="00A871FC" w:rsidRPr="00A871FC">
        <w:rPr>
          <w:rFonts w:ascii="Verdana" w:hAnsi="Verdana" w:cs="Calibri"/>
          <w:sz w:val="16"/>
          <w:szCs w:val="16"/>
        </w:rPr>
        <w:t xml:space="preserve"> and </w:t>
      </w:r>
      <w:r w:rsidR="00A871FC">
        <w:rPr>
          <w:rFonts w:ascii="Verdana" w:hAnsi="Verdana" w:cs="Calibri"/>
          <w:sz w:val="16"/>
          <w:szCs w:val="16"/>
        </w:rPr>
        <w:t>HiveIO Inc.,</w:t>
      </w:r>
      <w:r w:rsidR="00A871FC" w:rsidRPr="00A871FC">
        <w:rPr>
          <w:rFonts w:ascii="Verdana" w:hAnsi="Verdana" w:cs="Calibri"/>
          <w:sz w:val="16"/>
          <w:szCs w:val="16"/>
        </w:rPr>
        <w:t xml:space="preserve"> </w:t>
      </w:r>
      <w:r w:rsidR="00A871FC" w:rsidRPr="00890EBB">
        <w:rPr>
          <w:rFonts w:ascii="Verdana" w:hAnsi="Verdana"/>
          <w:color w:val="000000"/>
          <w:sz w:val="16"/>
          <w:szCs w:val="16"/>
        </w:rPr>
        <w:t>a Delaware</w:t>
      </w:r>
      <w:r w:rsidR="00A871FC">
        <w:rPr>
          <w:rFonts w:ascii="Verdana" w:hAnsi="Verdana"/>
          <w:color w:val="000000"/>
          <w:sz w:val="16"/>
          <w:szCs w:val="16"/>
        </w:rPr>
        <w:t xml:space="preserve"> based company </w:t>
      </w:r>
      <w:r w:rsidR="00A871FC" w:rsidRPr="00890EBB">
        <w:rPr>
          <w:rFonts w:ascii="Verdana" w:hAnsi="Verdana"/>
          <w:color w:val="000000"/>
          <w:sz w:val="16"/>
          <w:szCs w:val="16"/>
        </w:rPr>
        <w:t>with offices located at 80 River Street, Suite 5E, Hoboken, NJ 07030 (</w:t>
      </w:r>
      <w:r w:rsidR="00A871FC">
        <w:rPr>
          <w:rFonts w:ascii="Verdana" w:hAnsi="Verdana"/>
          <w:color w:val="000000"/>
          <w:sz w:val="16"/>
          <w:szCs w:val="16"/>
        </w:rPr>
        <w:t>“</w:t>
      </w:r>
      <w:r w:rsidR="00A871FC">
        <w:rPr>
          <w:rFonts w:ascii="Verdana" w:hAnsi="Verdana"/>
          <w:b/>
          <w:bCs/>
          <w:color w:val="000000"/>
          <w:sz w:val="16"/>
          <w:szCs w:val="16"/>
        </w:rPr>
        <w:t>HiveIO</w:t>
      </w:r>
      <w:r w:rsidR="00A871FC">
        <w:rPr>
          <w:rFonts w:ascii="Verdana" w:hAnsi="Verdana"/>
          <w:color w:val="000000"/>
          <w:sz w:val="16"/>
          <w:szCs w:val="16"/>
        </w:rPr>
        <w:t>”</w:t>
      </w:r>
      <w:r w:rsidR="00A871FC" w:rsidRPr="00890EBB">
        <w:rPr>
          <w:rFonts w:ascii="Verdana" w:hAnsi="Verdana"/>
          <w:color w:val="000000"/>
          <w:sz w:val="16"/>
          <w:szCs w:val="16"/>
        </w:rPr>
        <w:t>)</w:t>
      </w:r>
      <w:r w:rsidR="00A871FC" w:rsidRPr="00A871FC">
        <w:rPr>
          <w:rFonts w:ascii="Verdana" w:hAnsi="Verdana" w:cs="Calibri"/>
          <w:sz w:val="16"/>
          <w:szCs w:val="16"/>
        </w:rPr>
        <w:t xml:space="preserve">. This Agreement governs </w:t>
      </w:r>
      <w:r w:rsidR="00495A40">
        <w:rPr>
          <w:rFonts w:ascii="Verdana" w:hAnsi="Verdana" w:cs="Calibri"/>
          <w:sz w:val="16"/>
          <w:szCs w:val="16"/>
        </w:rPr>
        <w:t>Licensee’s</w:t>
      </w:r>
      <w:r w:rsidR="00A871FC" w:rsidRPr="00A871FC">
        <w:rPr>
          <w:rFonts w:ascii="Verdana" w:hAnsi="Verdana" w:cs="Calibri"/>
          <w:sz w:val="16"/>
          <w:szCs w:val="16"/>
        </w:rPr>
        <w:t xml:space="preserve"> use of </w:t>
      </w:r>
      <w:r w:rsidR="00867B25">
        <w:rPr>
          <w:rFonts w:ascii="Verdana" w:hAnsi="Verdana" w:cs="Calibri"/>
          <w:sz w:val="16"/>
          <w:szCs w:val="16"/>
        </w:rPr>
        <w:t xml:space="preserve">Hive Fabric </w:t>
      </w:r>
      <w:r w:rsidR="00A871FC" w:rsidRPr="00A871FC">
        <w:rPr>
          <w:rFonts w:ascii="Verdana" w:hAnsi="Verdana" w:cs="Calibri"/>
          <w:sz w:val="16"/>
          <w:szCs w:val="16"/>
        </w:rPr>
        <w:t>(</w:t>
      </w:r>
      <w:r w:rsidR="00495A40">
        <w:rPr>
          <w:rFonts w:ascii="Verdana" w:hAnsi="Verdana" w:cs="Calibri"/>
          <w:sz w:val="16"/>
          <w:szCs w:val="16"/>
        </w:rPr>
        <w:t>the “</w:t>
      </w:r>
      <w:r w:rsidR="00495A40" w:rsidRPr="00495A40">
        <w:rPr>
          <w:rFonts w:ascii="Verdana" w:hAnsi="Verdana" w:cs="Calibri"/>
          <w:b/>
          <w:sz w:val="16"/>
          <w:szCs w:val="16"/>
        </w:rPr>
        <w:t>Software</w:t>
      </w:r>
      <w:r w:rsidR="00495A40">
        <w:rPr>
          <w:rFonts w:ascii="Verdana" w:hAnsi="Verdana" w:cs="Calibri"/>
          <w:sz w:val="16"/>
          <w:szCs w:val="16"/>
        </w:rPr>
        <w:t xml:space="preserve">”) </w:t>
      </w:r>
      <w:r w:rsidR="00A871FC" w:rsidRPr="00A871FC">
        <w:rPr>
          <w:rFonts w:ascii="Verdana" w:hAnsi="Verdana" w:cs="Calibri"/>
          <w:sz w:val="16"/>
          <w:szCs w:val="16"/>
        </w:rPr>
        <w:t xml:space="preserve">including all related </w:t>
      </w:r>
      <w:r w:rsidR="00495A40" w:rsidRPr="00495A40">
        <w:rPr>
          <w:rFonts w:ascii="Verdana" w:hAnsi="Verdana" w:cs="Calibri"/>
          <w:sz w:val="16"/>
          <w:szCs w:val="16"/>
        </w:rPr>
        <w:t>Documentation</w:t>
      </w:r>
      <w:r w:rsidR="00495A40">
        <w:rPr>
          <w:rFonts w:ascii="Verdana" w:hAnsi="Verdana" w:cs="Calibri"/>
          <w:sz w:val="16"/>
          <w:szCs w:val="16"/>
        </w:rPr>
        <w:t xml:space="preserve"> (as defined below)</w:t>
      </w:r>
      <w:r w:rsidR="00495A40" w:rsidRPr="00495A40">
        <w:rPr>
          <w:rFonts w:ascii="Verdana" w:hAnsi="Verdana" w:cs="Calibri"/>
          <w:sz w:val="16"/>
          <w:szCs w:val="16"/>
        </w:rPr>
        <w:t xml:space="preserve">, and any media on which the Software and/or Documentation is supplied to </w:t>
      </w:r>
      <w:r w:rsidR="006D1D5B">
        <w:rPr>
          <w:rFonts w:ascii="Verdana" w:hAnsi="Verdana" w:cs="Calibri"/>
          <w:sz w:val="16"/>
          <w:szCs w:val="16"/>
        </w:rPr>
        <w:t>you</w:t>
      </w:r>
      <w:r w:rsidR="00495A40">
        <w:rPr>
          <w:rFonts w:ascii="Verdana" w:hAnsi="Verdana" w:cs="Calibri"/>
          <w:sz w:val="16"/>
          <w:szCs w:val="16"/>
        </w:rPr>
        <w:t xml:space="preserve"> (collectively, the “</w:t>
      </w:r>
      <w:r w:rsidR="00495A40" w:rsidRPr="00495A40">
        <w:rPr>
          <w:rFonts w:ascii="Verdana" w:hAnsi="Verdana" w:cs="Calibri"/>
          <w:b/>
          <w:sz w:val="16"/>
          <w:szCs w:val="16"/>
        </w:rPr>
        <w:t>Product</w:t>
      </w:r>
      <w:r w:rsidR="00495A40">
        <w:rPr>
          <w:rFonts w:ascii="Verdana" w:hAnsi="Verdana" w:cs="Calibri"/>
          <w:sz w:val="16"/>
          <w:szCs w:val="16"/>
        </w:rPr>
        <w:t>”)</w:t>
      </w:r>
      <w:r w:rsidR="00A871FC" w:rsidRPr="00A871FC">
        <w:rPr>
          <w:rFonts w:ascii="Verdana" w:hAnsi="Verdana" w:cs="Calibri"/>
          <w:sz w:val="16"/>
          <w:szCs w:val="16"/>
        </w:rPr>
        <w:t xml:space="preserve">. </w:t>
      </w:r>
    </w:p>
    <w:p w14:paraId="7ABAFC4A" w14:textId="0495FBBD" w:rsidR="000F1DE6" w:rsidRDefault="000F1DE6" w:rsidP="009D132E">
      <w:pPr>
        <w:pStyle w:val="Text"/>
        <w:jc w:val="both"/>
        <w:rPr>
          <w:rFonts w:ascii="Verdana" w:hAnsi="Verdana" w:cs="Calibri"/>
          <w:sz w:val="16"/>
          <w:szCs w:val="16"/>
        </w:rPr>
      </w:pPr>
      <w:r>
        <w:rPr>
          <w:rFonts w:ascii="Verdana" w:hAnsi="Verdana" w:cs="Calibri"/>
          <w:sz w:val="16"/>
          <w:szCs w:val="16"/>
        </w:rPr>
        <w:t>HIVEIO</w:t>
      </w:r>
      <w:r w:rsidRPr="000F1DE6">
        <w:rPr>
          <w:rFonts w:ascii="Verdana" w:hAnsi="Verdana" w:cs="Calibri"/>
          <w:sz w:val="16"/>
          <w:szCs w:val="16"/>
        </w:rPr>
        <w:t xml:space="preserve"> IS WILLING TO LICENSE THE </w:t>
      </w:r>
      <w:r>
        <w:rPr>
          <w:rFonts w:ascii="Verdana" w:hAnsi="Verdana" w:cs="Calibri"/>
          <w:sz w:val="16"/>
          <w:szCs w:val="16"/>
        </w:rPr>
        <w:t>PRODUCT</w:t>
      </w:r>
      <w:r w:rsidRPr="000F1DE6">
        <w:rPr>
          <w:rFonts w:ascii="Verdana" w:hAnsi="Verdana" w:cs="Calibri"/>
          <w:sz w:val="16"/>
          <w:szCs w:val="16"/>
        </w:rPr>
        <w:t xml:space="preserve"> TO YOU ONLY UPON THE CONDITION THAT YOU ACCEPT ALL</w:t>
      </w:r>
      <w:r>
        <w:rPr>
          <w:rFonts w:ascii="Verdana" w:hAnsi="Verdana" w:cs="Calibri"/>
          <w:sz w:val="16"/>
          <w:szCs w:val="16"/>
        </w:rPr>
        <w:t xml:space="preserve"> </w:t>
      </w:r>
      <w:r w:rsidRPr="000F1DE6">
        <w:rPr>
          <w:rFonts w:ascii="Verdana" w:hAnsi="Verdana" w:cs="Calibri"/>
          <w:sz w:val="16"/>
          <w:szCs w:val="16"/>
        </w:rPr>
        <w:t xml:space="preserve">OF THE TERMS CONTAINED IN THIS AGREEMENT. BY </w:t>
      </w:r>
      <w:r w:rsidR="009D132E">
        <w:rPr>
          <w:rFonts w:ascii="Verdana" w:hAnsi="Verdana" w:cs="Calibri"/>
          <w:sz w:val="16"/>
          <w:szCs w:val="16"/>
        </w:rPr>
        <w:t xml:space="preserve">CLICKING THE “AGREE” BUTTON, </w:t>
      </w:r>
      <w:r w:rsidRPr="000F1DE6">
        <w:rPr>
          <w:rFonts w:ascii="Verdana" w:hAnsi="Verdana" w:cs="Calibri"/>
          <w:sz w:val="16"/>
          <w:szCs w:val="16"/>
        </w:rPr>
        <w:t>DOWNLOADING</w:t>
      </w:r>
      <w:r>
        <w:rPr>
          <w:rFonts w:ascii="Verdana" w:hAnsi="Verdana" w:cs="Calibri"/>
          <w:sz w:val="16"/>
          <w:szCs w:val="16"/>
        </w:rPr>
        <w:t>,</w:t>
      </w:r>
      <w:r w:rsidRPr="000F1DE6">
        <w:rPr>
          <w:rFonts w:ascii="Verdana" w:hAnsi="Verdana" w:cs="Calibri"/>
          <w:sz w:val="16"/>
          <w:szCs w:val="16"/>
        </w:rPr>
        <w:t xml:space="preserve"> INSTALLING</w:t>
      </w:r>
      <w:r>
        <w:rPr>
          <w:rFonts w:ascii="Verdana" w:hAnsi="Verdana" w:cs="Calibri"/>
          <w:sz w:val="16"/>
          <w:szCs w:val="16"/>
        </w:rPr>
        <w:t>, OR USING</w:t>
      </w:r>
      <w:r w:rsidRPr="000F1DE6">
        <w:rPr>
          <w:rFonts w:ascii="Verdana" w:hAnsi="Verdana" w:cs="Calibri"/>
          <w:sz w:val="16"/>
          <w:szCs w:val="16"/>
        </w:rPr>
        <w:t xml:space="preserve"> THE</w:t>
      </w:r>
      <w:r>
        <w:rPr>
          <w:rFonts w:ascii="Verdana" w:hAnsi="Verdana" w:cs="Calibri"/>
          <w:sz w:val="16"/>
          <w:szCs w:val="16"/>
        </w:rPr>
        <w:t xml:space="preserve"> </w:t>
      </w:r>
      <w:r w:rsidRPr="000F1DE6">
        <w:rPr>
          <w:rFonts w:ascii="Verdana" w:hAnsi="Verdana" w:cs="Calibri"/>
          <w:sz w:val="16"/>
          <w:szCs w:val="16"/>
        </w:rPr>
        <w:t>SOFTWARE, OR USING EQUIPMENT THAT CONTAINS THIS SOFTWARE, YOU ARE BINDING YOURSELF AND</w:t>
      </w:r>
      <w:r>
        <w:rPr>
          <w:rFonts w:ascii="Verdana" w:hAnsi="Verdana" w:cs="Calibri"/>
          <w:sz w:val="16"/>
          <w:szCs w:val="16"/>
        </w:rPr>
        <w:t xml:space="preserve"> </w:t>
      </w:r>
      <w:r w:rsidRPr="000F1DE6">
        <w:rPr>
          <w:rFonts w:ascii="Verdana" w:hAnsi="Verdana" w:cs="Calibri"/>
          <w:sz w:val="16"/>
          <w:szCs w:val="16"/>
        </w:rPr>
        <w:t>THE BUSINESS ENTITY THAT YOU REPRESENT (COLLECTIVELY, "</w:t>
      </w:r>
      <w:r w:rsidRPr="000F1DE6">
        <w:rPr>
          <w:rFonts w:ascii="Verdana" w:hAnsi="Verdana" w:cs="Calibri"/>
          <w:b/>
          <w:sz w:val="16"/>
          <w:szCs w:val="16"/>
        </w:rPr>
        <w:t>LICENSEE</w:t>
      </w:r>
      <w:r w:rsidRPr="000F1DE6">
        <w:rPr>
          <w:rFonts w:ascii="Verdana" w:hAnsi="Verdana" w:cs="Calibri"/>
          <w:sz w:val="16"/>
          <w:szCs w:val="16"/>
        </w:rPr>
        <w:t>") TO THIS AGREEMENT. IF YOU DO</w:t>
      </w:r>
      <w:r>
        <w:rPr>
          <w:rFonts w:ascii="Verdana" w:hAnsi="Verdana" w:cs="Calibri"/>
          <w:sz w:val="16"/>
          <w:szCs w:val="16"/>
        </w:rPr>
        <w:t xml:space="preserve"> </w:t>
      </w:r>
      <w:r w:rsidRPr="000F1DE6">
        <w:rPr>
          <w:rFonts w:ascii="Verdana" w:hAnsi="Verdana" w:cs="Calibri"/>
          <w:sz w:val="16"/>
          <w:szCs w:val="16"/>
        </w:rPr>
        <w:t xml:space="preserve">NOT AGREE TO ALL OF THE TERMS OF THIS AGREEMENT, THEN </w:t>
      </w:r>
      <w:r>
        <w:rPr>
          <w:rFonts w:ascii="Verdana" w:hAnsi="Verdana" w:cs="Calibri"/>
          <w:sz w:val="16"/>
          <w:szCs w:val="16"/>
        </w:rPr>
        <w:t>HIVEIO</w:t>
      </w:r>
      <w:r w:rsidRPr="000F1DE6">
        <w:rPr>
          <w:rFonts w:ascii="Verdana" w:hAnsi="Verdana" w:cs="Calibri"/>
          <w:sz w:val="16"/>
          <w:szCs w:val="16"/>
        </w:rPr>
        <w:t xml:space="preserve"> IS UNWILLING TO LICENSE THE</w:t>
      </w:r>
      <w:r>
        <w:rPr>
          <w:rFonts w:ascii="Verdana" w:hAnsi="Verdana" w:cs="Calibri"/>
          <w:sz w:val="16"/>
          <w:szCs w:val="16"/>
        </w:rPr>
        <w:t xml:space="preserve"> PRODUCT</w:t>
      </w:r>
      <w:r w:rsidRPr="000F1DE6">
        <w:rPr>
          <w:rFonts w:ascii="Verdana" w:hAnsi="Verdana" w:cs="Calibri"/>
          <w:sz w:val="16"/>
          <w:szCs w:val="16"/>
        </w:rPr>
        <w:t xml:space="preserve"> TO YOU AND</w:t>
      </w:r>
      <w:r>
        <w:rPr>
          <w:rFonts w:ascii="Verdana" w:hAnsi="Verdana" w:cs="Calibri"/>
          <w:sz w:val="16"/>
          <w:szCs w:val="16"/>
        </w:rPr>
        <w:t xml:space="preserve"> </w:t>
      </w:r>
      <w:r w:rsidRPr="000F1DE6">
        <w:rPr>
          <w:rFonts w:ascii="Verdana" w:hAnsi="Verdana" w:cs="Calibri"/>
          <w:sz w:val="16"/>
          <w:szCs w:val="16"/>
        </w:rPr>
        <w:t>(A) DO NOT DOWNLOAD, INSTALL</w:t>
      </w:r>
      <w:r>
        <w:rPr>
          <w:rFonts w:ascii="Verdana" w:hAnsi="Verdana" w:cs="Calibri"/>
          <w:sz w:val="16"/>
          <w:szCs w:val="16"/>
        </w:rPr>
        <w:t>,</w:t>
      </w:r>
      <w:r w:rsidRPr="000F1DE6">
        <w:rPr>
          <w:rFonts w:ascii="Verdana" w:hAnsi="Verdana" w:cs="Calibri"/>
          <w:sz w:val="16"/>
          <w:szCs w:val="16"/>
        </w:rPr>
        <w:t xml:space="preserve"> OR USE THE SOFTWARE</w:t>
      </w:r>
      <w:r w:rsidR="00A217F0">
        <w:rPr>
          <w:rFonts w:ascii="Verdana" w:hAnsi="Verdana" w:cs="Calibri"/>
          <w:sz w:val="16"/>
          <w:szCs w:val="16"/>
        </w:rPr>
        <w:t xml:space="preserve"> AND YOU MUST IMMEDIATELY DELETE ANY COPIES OF THE SOFTWARE ALREADY DOWNLOADED</w:t>
      </w:r>
      <w:r w:rsidRPr="000F1DE6">
        <w:rPr>
          <w:rFonts w:ascii="Verdana" w:hAnsi="Verdana" w:cs="Calibri"/>
          <w:sz w:val="16"/>
          <w:szCs w:val="16"/>
        </w:rPr>
        <w:t>.</w:t>
      </w:r>
    </w:p>
    <w:p w14:paraId="554B91E6" w14:textId="35BB903C" w:rsidR="009D132E" w:rsidRDefault="00E94566" w:rsidP="00E94566">
      <w:pPr>
        <w:pStyle w:val="Text"/>
        <w:jc w:val="both"/>
        <w:rPr>
          <w:rFonts w:ascii="Verdana" w:hAnsi="Verdana" w:cs="Calibri"/>
          <w:sz w:val="16"/>
          <w:szCs w:val="16"/>
        </w:rPr>
      </w:pPr>
      <w:r w:rsidRPr="00E94566">
        <w:rPr>
          <w:rFonts w:ascii="Verdana" w:hAnsi="Verdana" w:cs="Calibri"/>
          <w:sz w:val="16"/>
          <w:szCs w:val="16"/>
        </w:rPr>
        <w:t xml:space="preserve">The following terms of this Agreement govern </w:t>
      </w:r>
      <w:r w:rsidR="000F1DE6">
        <w:rPr>
          <w:rFonts w:ascii="Verdana" w:hAnsi="Verdana" w:cs="Calibri"/>
          <w:sz w:val="16"/>
          <w:szCs w:val="16"/>
        </w:rPr>
        <w:t>Licensee’s</w:t>
      </w:r>
      <w:r w:rsidRPr="00E94566">
        <w:rPr>
          <w:rFonts w:ascii="Verdana" w:hAnsi="Verdana" w:cs="Calibri"/>
          <w:sz w:val="16"/>
          <w:szCs w:val="16"/>
        </w:rPr>
        <w:t xml:space="preserve"> access </w:t>
      </w:r>
      <w:r w:rsidR="000F1DE6">
        <w:rPr>
          <w:rFonts w:ascii="Verdana" w:hAnsi="Verdana" w:cs="Calibri"/>
          <w:sz w:val="16"/>
          <w:szCs w:val="16"/>
        </w:rPr>
        <w:t xml:space="preserve">to </w:t>
      </w:r>
      <w:r w:rsidRPr="00E94566">
        <w:rPr>
          <w:rFonts w:ascii="Verdana" w:hAnsi="Verdana" w:cs="Calibri"/>
          <w:sz w:val="16"/>
          <w:szCs w:val="16"/>
        </w:rPr>
        <w:t xml:space="preserve">and use of the </w:t>
      </w:r>
      <w:r w:rsidR="000F1DE6">
        <w:rPr>
          <w:rFonts w:ascii="Verdana" w:hAnsi="Verdana" w:cs="Calibri"/>
          <w:sz w:val="16"/>
          <w:szCs w:val="16"/>
        </w:rPr>
        <w:t>Product</w:t>
      </w:r>
      <w:r w:rsidRPr="00E94566">
        <w:rPr>
          <w:rFonts w:ascii="Verdana" w:hAnsi="Verdana" w:cs="Calibri"/>
          <w:sz w:val="16"/>
          <w:szCs w:val="16"/>
        </w:rPr>
        <w:t>,</w:t>
      </w:r>
      <w:r>
        <w:rPr>
          <w:rFonts w:ascii="Verdana" w:hAnsi="Verdana" w:cs="Calibri"/>
          <w:sz w:val="16"/>
          <w:szCs w:val="16"/>
        </w:rPr>
        <w:t xml:space="preserve"> </w:t>
      </w:r>
      <w:r w:rsidRPr="00E94566">
        <w:rPr>
          <w:rFonts w:ascii="Verdana" w:hAnsi="Verdana" w:cs="Calibri"/>
          <w:sz w:val="16"/>
          <w:szCs w:val="16"/>
        </w:rPr>
        <w:t xml:space="preserve">except to the extent there is a separate </w:t>
      </w:r>
      <w:r w:rsidR="000F1DE6">
        <w:rPr>
          <w:rFonts w:ascii="Verdana" w:hAnsi="Verdana" w:cs="Calibri"/>
          <w:sz w:val="16"/>
          <w:szCs w:val="16"/>
        </w:rPr>
        <w:t xml:space="preserve">software license </w:t>
      </w:r>
      <w:r w:rsidRPr="00E94566">
        <w:rPr>
          <w:rFonts w:ascii="Verdana" w:hAnsi="Verdana" w:cs="Calibri"/>
          <w:sz w:val="16"/>
          <w:szCs w:val="16"/>
        </w:rPr>
        <w:t xml:space="preserve">agreement </w:t>
      </w:r>
      <w:r w:rsidR="000F1DE6">
        <w:rPr>
          <w:rFonts w:ascii="Verdana" w:hAnsi="Verdana" w:cs="Calibri"/>
          <w:sz w:val="16"/>
          <w:szCs w:val="16"/>
        </w:rPr>
        <w:t>(“</w:t>
      </w:r>
      <w:r w:rsidR="000F1DE6" w:rsidRPr="000F1DE6">
        <w:rPr>
          <w:rFonts w:ascii="Verdana" w:hAnsi="Verdana" w:cs="Calibri"/>
          <w:b/>
          <w:sz w:val="16"/>
          <w:szCs w:val="16"/>
        </w:rPr>
        <w:t>SLA</w:t>
      </w:r>
      <w:r w:rsidR="000F1DE6">
        <w:rPr>
          <w:rFonts w:ascii="Verdana" w:hAnsi="Verdana" w:cs="Calibri"/>
          <w:sz w:val="16"/>
          <w:szCs w:val="16"/>
        </w:rPr>
        <w:t xml:space="preserve">”) </w:t>
      </w:r>
      <w:r w:rsidRPr="00101E16">
        <w:rPr>
          <w:rFonts w:ascii="Verdana" w:hAnsi="Verdana" w:cs="Calibri"/>
          <w:sz w:val="16"/>
          <w:szCs w:val="16"/>
        </w:rPr>
        <w:t xml:space="preserve">between </w:t>
      </w:r>
      <w:r w:rsidR="009D132E" w:rsidRPr="00101E16">
        <w:rPr>
          <w:rFonts w:ascii="Verdana" w:hAnsi="Verdana" w:cs="Calibri"/>
          <w:sz w:val="16"/>
          <w:szCs w:val="16"/>
        </w:rPr>
        <w:t>Licensee</w:t>
      </w:r>
      <w:r w:rsidRPr="00101E16">
        <w:rPr>
          <w:rFonts w:ascii="Verdana" w:hAnsi="Verdana" w:cs="Calibri"/>
          <w:sz w:val="16"/>
          <w:szCs w:val="16"/>
        </w:rPr>
        <w:t xml:space="preserve"> and </w:t>
      </w:r>
      <w:r w:rsidR="000F1DE6" w:rsidRPr="00101E16">
        <w:rPr>
          <w:rFonts w:ascii="Verdana" w:hAnsi="Verdana" w:cs="Calibri"/>
          <w:sz w:val="16"/>
          <w:szCs w:val="16"/>
        </w:rPr>
        <w:t>HiveIO</w:t>
      </w:r>
      <w:r w:rsidR="00101E16">
        <w:rPr>
          <w:rFonts w:ascii="Verdana" w:hAnsi="Verdana" w:cs="Calibri"/>
          <w:sz w:val="16"/>
          <w:szCs w:val="16"/>
        </w:rPr>
        <w:t>, or an authorized distributor or reseller of HiveIO,</w:t>
      </w:r>
      <w:r w:rsidRPr="00E94566">
        <w:rPr>
          <w:rFonts w:ascii="Verdana" w:hAnsi="Verdana" w:cs="Calibri"/>
          <w:sz w:val="16"/>
          <w:szCs w:val="16"/>
        </w:rPr>
        <w:t xml:space="preserve"> governing </w:t>
      </w:r>
      <w:r w:rsidR="009D132E">
        <w:rPr>
          <w:rFonts w:ascii="Verdana" w:hAnsi="Verdana" w:cs="Calibri"/>
          <w:sz w:val="16"/>
          <w:szCs w:val="16"/>
        </w:rPr>
        <w:t>Licensee’s</w:t>
      </w:r>
      <w:r w:rsidRPr="00E94566">
        <w:rPr>
          <w:rFonts w:ascii="Verdana" w:hAnsi="Verdana" w:cs="Calibri"/>
          <w:sz w:val="16"/>
          <w:szCs w:val="16"/>
        </w:rPr>
        <w:t xml:space="preserve"> use of the</w:t>
      </w:r>
      <w:r>
        <w:rPr>
          <w:rFonts w:ascii="Verdana" w:hAnsi="Verdana" w:cs="Calibri"/>
          <w:sz w:val="16"/>
          <w:szCs w:val="16"/>
        </w:rPr>
        <w:t xml:space="preserve"> </w:t>
      </w:r>
      <w:r w:rsidR="000F1DE6">
        <w:rPr>
          <w:rFonts w:ascii="Verdana" w:hAnsi="Verdana" w:cs="Calibri"/>
          <w:sz w:val="16"/>
          <w:szCs w:val="16"/>
        </w:rPr>
        <w:t>Product</w:t>
      </w:r>
      <w:r w:rsidRPr="00E94566">
        <w:rPr>
          <w:rFonts w:ascii="Verdana" w:hAnsi="Verdana" w:cs="Calibri"/>
          <w:sz w:val="16"/>
          <w:szCs w:val="16"/>
        </w:rPr>
        <w:t>. To the extent of a confli</w:t>
      </w:r>
      <w:r w:rsidR="000F1DE6">
        <w:rPr>
          <w:rFonts w:ascii="Verdana" w:hAnsi="Verdana" w:cs="Calibri"/>
          <w:sz w:val="16"/>
          <w:szCs w:val="16"/>
        </w:rPr>
        <w:t>ct between the provisions of this Agreement and the</w:t>
      </w:r>
      <w:r w:rsidRPr="00E94566">
        <w:rPr>
          <w:rFonts w:ascii="Verdana" w:hAnsi="Verdana" w:cs="Calibri"/>
          <w:sz w:val="16"/>
          <w:szCs w:val="16"/>
        </w:rPr>
        <w:t xml:space="preserve"> </w:t>
      </w:r>
      <w:r w:rsidR="000F1DE6">
        <w:rPr>
          <w:rFonts w:ascii="Verdana" w:hAnsi="Verdana" w:cs="Calibri"/>
          <w:sz w:val="16"/>
          <w:szCs w:val="16"/>
        </w:rPr>
        <w:t>SLA</w:t>
      </w:r>
      <w:r w:rsidRPr="00E94566">
        <w:rPr>
          <w:rFonts w:ascii="Verdana" w:hAnsi="Verdana" w:cs="Calibri"/>
          <w:sz w:val="16"/>
          <w:szCs w:val="16"/>
        </w:rPr>
        <w:t>, the order of precedence shall be</w:t>
      </w:r>
      <w:r w:rsidR="000F1DE6">
        <w:rPr>
          <w:rFonts w:ascii="Verdana" w:hAnsi="Verdana" w:cs="Calibri"/>
          <w:sz w:val="16"/>
          <w:szCs w:val="16"/>
        </w:rPr>
        <w:t>:</w:t>
      </w:r>
      <w:r w:rsidRPr="00E94566">
        <w:rPr>
          <w:rFonts w:ascii="Verdana" w:hAnsi="Verdana" w:cs="Calibri"/>
          <w:sz w:val="16"/>
          <w:szCs w:val="16"/>
        </w:rPr>
        <w:t xml:space="preserve"> (1) the</w:t>
      </w:r>
      <w:r>
        <w:rPr>
          <w:rFonts w:ascii="Verdana" w:hAnsi="Verdana" w:cs="Calibri"/>
          <w:sz w:val="16"/>
          <w:szCs w:val="16"/>
        </w:rPr>
        <w:t xml:space="preserve"> </w:t>
      </w:r>
      <w:r w:rsidR="000F1DE6">
        <w:rPr>
          <w:rFonts w:ascii="Verdana" w:hAnsi="Verdana" w:cs="Calibri"/>
          <w:sz w:val="16"/>
          <w:szCs w:val="16"/>
        </w:rPr>
        <w:t>SLA</w:t>
      </w:r>
      <w:r w:rsidRPr="00E94566">
        <w:rPr>
          <w:rFonts w:ascii="Verdana" w:hAnsi="Verdana" w:cs="Calibri"/>
          <w:sz w:val="16"/>
          <w:szCs w:val="16"/>
        </w:rPr>
        <w:t>, and (</w:t>
      </w:r>
      <w:r w:rsidR="000F1DE6">
        <w:rPr>
          <w:rFonts w:ascii="Verdana" w:hAnsi="Verdana" w:cs="Calibri"/>
          <w:sz w:val="16"/>
          <w:szCs w:val="16"/>
        </w:rPr>
        <w:t>2</w:t>
      </w:r>
      <w:r w:rsidRPr="00E94566">
        <w:rPr>
          <w:rFonts w:ascii="Verdana" w:hAnsi="Verdana" w:cs="Calibri"/>
          <w:sz w:val="16"/>
          <w:szCs w:val="16"/>
        </w:rPr>
        <w:t xml:space="preserve">) this </w:t>
      </w:r>
      <w:r w:rsidR="000F1DE6">
        <w:rPr>
          <w:rFonts w:ascii="Verdana" w:hAnsi="Verdana" w:cs="Calibri"/>
          <w:sz w:val="16"/>
          <w:szCs w:val="16"/>
        </w:rPr>
        <w:t>Agreement</w:t>
      </w:r>
      <w:r w:rsidRPr="00E94566">
        <w:rPr>
          <w:rFonts w:ascii="Verdana" w:hAnsi="Verdana" w:cs="Calibri"/>
          <w:sz w:val="16"/>
          <w:szCs w:val="16"/>
        </w:rPr>
        <w:t>.</w:t>
      </w:r>
      <w:r w:rsidR="00B103F7" w:rsidRPr="00B103F7">
        <w:rPr>
          <w:rFonts w:ascii="Verdana" w:hAnsi="Verdana" w:cs="Calibri"/>
          <w:sz w:val="16"/>
          <w:szCs w:val="16"/>
        </w:rPr>
        <w:t xml:space="preserve"> </w:t>
      </w:r>
      <w:r w:rsidR="00B103F7" w:rsidRPr="00A871FC">
        <w:rPr>
          <w:rFonts w:ascii="Verdana" w:hAnsi="Verdana" w:cs="Calibri"/>
          <w:sz w:val="16"/>
          <w:szCs w:val="16"/>
        </w:rPr>
        <w:t xml:space="preserve">The </w:t>
      </w:r>
      <w:r w:rsidR="00B103F7">
        <w:rPr>
          <w:rFonts w:ascii="Verdana" w:hAnsi="Verdana" w:cs="Calibri"/>
          <w:sz w:val="16"/>
          <w:szCs w:val="16"/>
        </w:rPr>
        <w:t>Product</w:t>
      </w:r>
      <w:r w:rsidR="00B103F7" w:rsidRPr="00A871FC">
        <w:rPr>
          <w:rFonts w:ascii="Verdana" w:hAnsi="Verdana" w:cs="Calibri"/>
          <w:sz w:val="16"/>
          <w:szCs w:val="16"/>
        </w:rPr>
        <w:t xml:space="preserve"> is licensed, not sold, to </w:t>
      </w:r>
      <w:r w:rsidR="00B103F7">
        <w:rPr>
          <w:rFonts w:ascii="Verdana" w:hAnsi="Verdana" w:cs="Calibri"/>
          <w:sz w:val="16"/>
          <w:szCs w:val="16"/>
        </w:rPr>
        <w:t>Licensee</w:t>
      </w:r>
      <w:r w:rsidR="00B103F7" w:rsidRPr="00A871FC">
        <w:rPr>
          <w:rFonts w:ascii="Verdana" w:hAnsi="Verdana" w:cs="Calibri"/>
          <w:sz w:val="16"/>
          <w:szCs w:val="16"/>
        </w:rPr>
        <w:t>.</w:t>
      </w:r>
      <w:r w:rsidR="00B103F7">
        <w:rPr>
          <w:rFonts w:ascii="Verdana" w:hAnsi="Verdana" w:cs="Calibri"/>
          <w:sz w:val="16"/>
          <w:szCs w:val="16"/>
        </w:rPr>
        <w:t xml:space="preserve"> </w:t>
      </w:r>
      <w:r w:rsidR="00B103F7">
        <w:rPr>
          <w:rFonts w:ascii="Verdana" w:hAnsi="Verdana"/>
          <w:color w:val="000000"/>
          <w:sz w:val="16"/>
          <w:szCs w:val="16"/>
        </w:rPr>
        <w:t>HiveIO</w:t>
      </w:r>
      <w:r w:rsidR="00B103F7" w:rsidRPr="00890EBB">
        <w:rPr>
          <w:rFonts w:ascii="Verdana" w:hAnsi="Verdana"/>
          <w:color w:val="000000"/>
          <w:sz w:val="16"/>
          <w:szCs w:val="16"/>
        </w:rPr>
        <w:t xml:space="preserve"> and Licensee may be referred to herein collectively as the </w:t>
      </w:r>
      <w:r w:rsidR="00B103F7">
        <w:rPr>
          <w:rFonts w:ascii="Verdana" w:hAnsi="Verdana"/>
          <w:color w:val="000000"/>
          <w:sz w:val="16"/>
          <w:szCs w:val="16"/>
        </w:rPr>
        <w:t>“</w:t>
      </w:r>
      <w:r w:rsidR="00B103F7" w:rsidRPr="00890EBB">
        <w:rPr>
          <w:rFonts w:ascii="Verdana" w:hAnsi="Verdana"/>
          <w:b/>
          <w:bCs/>
          <w:color w:val="000000"/>
          <w:sz w:val="16"/>
          <w:szCs w:val="16"/>
        </w:rPr>
        <w:t>Parties</w:t>
      </w:r>
      <w:r w:rsidR="00B103F7">
        <w:rPr>
          <w:rFonts w:ascii="Verdana" w:hAnsi="Verdana"/>
          <w:color w:val="000000"/>
          <w:sz w:val="16"/>
          <w:szCs w:val="16"/>
        </w:rPr>
        <w:t>”</w:t>
      </w:r>
      <w:r w:rsidR="00B103F7" w:rsidRPr="00890EBB">
        <w:rPr>
          <w:rFonts w:ascii="Verdana" w:hAnsi="Verdana"/>
          <w:color w:val="000000"/>
          <w:sz w:val="16"/>
          <w:szCs w:val="16"/>
        </w:rPr>
        <w:t xml:space="preserve"> or individually </w:t>
      </w:r>
      <w:r w:rsidR="00B103F7" w:rsidRPr="009D132E">
        <w:rPr>
          <w:rFonts w:ascii="Verdana" w:hAnsi="Verdana"/>
          <w:color w:val="000000"/>
          <w:sz w:val="16"/>
          <w:szCs w:val="16"/>
        </w:rPr>
        <w:t>as a “</w:t>
      </w:r>
      <w:r w:rsidR="00B103F7" w:rsidRPr="009D132E">
        <w:rPr>
          <w:rFonts w:ascii="Verdana" w:hAnsi="Verdana"/>
          <w:b/>
          <w:bCs/>
          <w:color w:val="000000"/>
          <w:sz w:val="16"/>
          <w:szCs w:val="16"/>
        </w:rPr>
        <w:t>Party</w:t>
      </w:r>
      <w:r w:rsidR="00B103F7" w:rsidRPr="009D132E">
        <w:rPr>
          <w:rFonts w:ascii="Verdana" w:hAnsi="Verdana"/>
          <w:color w:val="000000"/>
          <w:sz w:val="16"/>
          <w:szCs w:val="16"/>
        </w:rPr>
        <w:t>.”</w:t>
      </w:r>
    </w:p>
    <w:p w14:paraId="20C9BBC3" w14:textId="77777777" w:rsidR="00403768" w:rsidRPr="00890EBB" w:rsidRDefault="00403768" w:rsidP="00C83550">
      <w:pPr>
        <w:pStyle w:val="Title"/>
        <w:rPr>
          <w:rFonts w:ascii="Verdana" w:hAnsi="Verdana" w:cs="Calibri"/>
          <w:sz w:val="16"/>
          <w:szCs w:val="16"/>
        </w:rPr>
      </w:pPr>
    </w:p>
    <w:p w14:paraId="7634E5E1" w14:textId="69172C57" w:rsidR="000250EA" w:rsidRPr="00890EBB" w:rsidRDefault="000250EA" w:rsidP="00213C76">
      <w:pPr>
        <w:pStyle w:val="Title"/>
        <w:rPr>
          <w:rFonts w:ascii="Verdana" w:hAnsi="Verdana"/>
          <w:sz w:val="16"/>
          <w:szCs w:val="16"/>
        </w:rPr>
        <w:sectPr w:rsidR="000250EA" w:rsidRPr="00890EBB" w:rsidSect="000E6E4B">
          <w:footerReference w:type="default" r:id="rId8"/>
          <w:headerReference w:type="first" r:id="rId9"/>
          <w:footerReference w:type="first" r:id="rId10"/>
          <w:pgSz w:w="12240" w:h="15840"/>
          <w:pgMar w:top="446" w:right="994" w:bottom="994" w:left="994" w:header="360" w:footer="200" w:gutter="0"/>
          <w:pgNumType w:start="1"/>
          <w:cols w:space="720"/>
          <w:docGrid w:linePitch="272"/>
        </w:sectPr>
      </w:pPr>
    </w:p>
    <w:p w14:paraId="6663D1DC" w14:textId="77777777" w:rsidR="000250EA" w:rsidRPr="008D7295" w:rsidRDefault="000250EA" w:rsidP="000250EA">
      <w:pPr>
        <w:pStyle w:val="Title"/>
        <w:jc w:val="both"/>
        <w:rPr>
          <w:rFonts w:ascii="Verdana" w:hAnsi="Verdana"/>
          <w:bCs/>
          <w:kern w:val="0"/>
          <w:sz w:val="16"/>
          <w:szCs w:val="16"/>
          <w:u w:val="single"/>
        </w:rPr>
        <w:sectPr w:rsidR="000250EA" w:rsidRPr="008D7295" w:rsidSect="0016154E">
          <w:type w:val="continuous"/>
          <w:pgSz w:w="12240" w:h="15840"/>
          <w:pgMar w:top="446" w:right="994" w:bottom="994" w:left="994" w:header="360" w:footer="200" w:gutter="0"/>
          <w:cols w:num="2" w:space="720"/>
        </w:sectPr>
      </w:pPr>
    </w:p>
    <w:p w14:paraId="1E76DF22" w14:textId="77777777" w:rsidR="002F1649" w:rsidRPr="008D7295" w:rsidRDefault="002F1649" w:rsidP="008D7295">
      <w:pPr>
        <w:pStyle w:val="Heading1"/>
        <w:tabs>
          <w:tab w:val="left" w:pos="360"/>
        </w:tabs>
        <w:spacing w:after="120"/>
        <w:ind w:left="0" w:firstLine="0"/>
        <w:rPr>
          <w:rFonts w:ascii="Verdana" w:hAnsi="Verdana"/>
          <w:b/>
          <w:bCs/>
          <w:sz w:val="16"/>
          <w:szCs w:val="16"/>
          <w:u w:val="single"/>
        </w:rPr>
      </w:pPr>
      <w:r w:rsidRPr="008D7295">
        <w:rPr>
          <w:rFonts w:ascii="Verdana" w:hAnsi="Verdana"/>
          <w:b/>
          <w:bCs/>
          <w:sz w:val="16"/>
          <w:szCs w:val="16"/>
          <w:u w:val="single"/>
        </w:rPr>
        <w:t>Definitions.</w:t>
      </w:r>
    </w:p>
    <w:p w14:paraId="1A400F90" w14:textId="402B901D" w:rsidR="0000286A" w:rsidRPr="0000286A" w:rsidRDefault="0000286A" w:rsidP="009D006F">
      <w:pPr>
        <w:pStyle w:val="Heading1"/>
        <w:numPr>
          <w:ilvl w:val="0"/>
          <w:numId w:val="0"/>
        </w:numPr>
        <w:spacing w:after="120"/>
        <w:rPr>
          <w:rFonts w:ascii="Verdana" w:hAnsi="Verdana"/>
          <w:bCs/>
          <w:sz w:val="16"/>
          <w:szCs w:val="16"/>
        </w:rPr>
      </w:pPr>
      <w:r>
        <w:rPr>
          <w:rFonts w:ascii="Verdana" w:hAnsi="Verdana"/>
          <w:bCs/>
          <w:sz w:val="16"/>
          <w:szCs w:val="16"/>
        </w:rPr>
        <w:t>“</w:t>
      </w:r>
      <w:r w:rsidRPr="0000286A">
        <w:rPr>
          <w:rFonts w:ascii="Verdana" w:hAnsi="Verdana"/>
          <w:b/>
          <w:bCs/>
          <w:sz w:val="16"/>
          <w:szCs w:val="16"/>
        </w:rPr>
        <w:t>Documentation</w:t>
      </w:r>
      <w:r>
        <w:rPr>
          <w:rFonts w:ascii="Verdana" w:hAnsi="Verdana"/>
          <w:bCs/>
          <w:sz w:val="16"/>
          <w:szCs w:val="16"/>
        </w:rPr>
        <w:t xml:space="preserve">” </w:t>
      </w:r>
      <w:r w:rsidRPr="0000286A">
        <w:rPr>
          <w:rFonts w:ascii="Verdana" w:hAnsi="Verdana"/>
          <w:bCs/>
          <w:sz w:val="16"/>
          <w:szCs w:val="16"/>
        </w:rPr>
        <w:t xml:space="preserve">means </w:t>
      </w:r>
      <w:r w:rsidRPr="0000286A">
        <w:rPr>
          <w:rFonts w:ascii="Verdana" w:hAnsi="Verdana"/>
          <w:color w:val="000000"/>
          <w:sz w:val="16"/>
          <w:szCs w:val="16"/>
        </w:rPr>
        <w:t xml:space="preserve">user manuals, operating manuals, and any other instructions, specifications, documents, and materials, in any form or media, </w:t>
      </w:r>
      <w:r>
        <w:rPr>
          <w:rFonts w:ascii="Verdana" w:hAnsi="Verdana"/>
          <w:color w:val="000000"/>
          <w:sz w:val="16"/>
          <w:szCs w:val="16"/>
        </w:rPr>
        <w:t xml:space="preserve">provided by HiveIO to Licensee </w:t>
      </w:r>
      <w:r w:rsidRPr="0000286A">
        <w:rPr>
          <w:rFonts w:ascii="Verdana" w:hAnsi="Verdana"/>
          <w:color w:val="000000"/>
          <w:sz w:val="16"/>
          <w:szCs w:val="16"/>
        </w:rPr>
        <w:t xml:space="preserve">that describe the functionality, installation, operation, use, maintenance, </w:t>
      </w:r>
      <w:r>
        <w:rPr>
          <w:rFonts w:ascii="Verdana" w:hAnsi="Verdana"/>
          <w:color w:val="000000"/>
          <w:sz w:val="16"/>
          <w:szCs w:val="16"/>
        </w:rPr>
        <w:t xml:space="preserve">and </w:t>
      </w:r>
      <w:r w:rsidRPr="0000286A">
        <w:rPr>
          <w:rFonts w:ascii="Verdana" w:hAnsi="Verdana"/>
          <w:color w:val="000000"/>
          <w:sz w:val="16"/>
          <w:szCs w:val="16"/>
        </w:rPr>
        <w:t xml:space="preserve">support </w:t>
      </w:r>
      <w:r w:rsidR="00F03B3A">
        <w:rPr>
          <w:rFonts w:ascii="Verdana" w:hAnsi="Verdana"/>
          <w:color w:val="000000"/>
          <w:sz w:val="16"/>
          <w:szCs w:val="16"/>
        </w:rPr>
        <w:t xml:space="preserve">of </w:t>
      </w:r>
      <w:r w:rsidR="00690CAB">
        <w:rPr>
          <w:rFonts w:ascii="Verdana" w:hAnsi="Verdana"/>
          <w:color w:val="000000"/>
          <w:sz w:val="16"/>
          <w:szCs w:val="16"/>
        </w:rPr>
        <w:t xml:space="preserve">the </w:t>
      </w:r>
      <w:r>
        <w:rPr>
          <w:rFonts w:ascii="Verdana" w:hAnsi="Verdana"/>
          <w:color w:val="000000"/>
          <w:sz w:val="16"/>
          <w:szCs w:val="16"/>
        </w:rPr>
        <w:t>Product.</w:t>
      </w:r>
    </w:p>
    <w:p w14:paraId="2307A502" w14:textId="4FCE3A5F" w:rsidR="002F1649" w:rsidRDefault="00D1270E" w:rsidP="002F1649">
      <w:pPr>
        <w:pStyle w:val="Heading1"/>
        <w:numPr>
          <w:ilvl w:val="0"/>
          <w:numId w:val="0"/>
        </w:numPr>
        <w:spacing w:after="120"/>
        <w:rPr>
          <w:rFonts w:ascii="Verdana" w:hAnsi="Verdana"/>
          <w:bCs/>
          <w:sz w:val="16"/>
          <w:szCs w:val="16"/>
        </w:rPr>
      </w:pPr>
      <w:r>
        <w:rPr>
          <w:rFonts w:ascii="Verdana" w:hAnsi="Verdana"/>
          <w:bCs/>
          <w:sz w:val="16"/>
          <w:szCs w:val="16"/>
        </w:rPr>
        <w:t>“</w:t>
      </w:r>
      <w:r w:rsidR="002F1649" w:rsidRPr="002D387D">
        <w:rPr>
          <w:rFonts w:ascii="Verdana" w:hAnsi="Verdana"/>
          <w:b/>
          <w:bCs/>
          <w:sz w:val="16"/>
          <w:szCs w:val="16"/>
        </w:rPr>
        <w:t>Software License Key</w:t>
      </w:r>
      <w:r>
        <w:rPr>
          <w:rFonts w:ascii="Verdana" w:hAnsi="Verdana"/>
          <w:bCs/>
          <w:sz w:val="16"/>
          <w:szCs w:val="16"/>
        </w:rPr>
        <w:t>”</w:t>
      </w:r>
      <w:r w:rsidR="002F1649" w:rsidRPr="008D7295">
        <w:rPr>
          <w:rFonts w:ascii="Verdana" w:hAnsi="Verdana"/>
          <w:bCs/>
          <w:sz w:val="16"/>
          <w:szCs w:val="16"/>
        </w:rPr>
        <w:t xml:space="preserve"> means, if applicable, a serial number issued to </w:t>
      </w:r>
      <w:r w:rsidR="005F25AC" w:rsidRPr="008D7295">
        <w:rPr>
          <w:rFonts w:ascii="Verdana" w:hAnsi="Verdana"/>
          <w:bCs/>
          <w:sz w:val="16"/>
          <w:szCs w:val="16"/>
        </w:rPr>
        <w:t xml:space="preserve">Licensee </w:t>
      </w:r>
      <w:r w:rsidR="002F1649" w:rsidRPr="008D7295">
        <w:rPr>
          <w:rFonts w:ascii="Verdana" w:hAnsi="Verdana"/>
          <w:bCs/>
          <w:sz w:val="16"/>
          <w:szCs w:val="16"/>
        </w:rPr>
        <w:t xml:space="preserve">by </w:t>
      </w:r>
      <w:r w:rsidR="00587016">
        <w:rPr>
          <w:rFonts w:ascii="Verdana" w:hAnsi="Verdana"/>
          <w:bCs/>
          <w:sz w:val="16"/>
          <w:szCs w:val="16"/>
        </w:rPr>
        <w:t>HiveIO</w:t>
      </w:r>
      <w:r w:rsidR="002F1649" w:rsidRPr="008D7295">
        <w:rPr>
          <w:rFonts w:ascii="Verdana" w:hAnsi="Verdana"/>
          <w:bCs/>
          <w:sz w:val="16"/>
          <w:szCs w:val="16"/>
        </w:rPr>
        <w:t xml:space="preserve"> to activate and use the Software. </w:t>
      </w:r>
      <w:r w:rsidR="00260849" w:rsidRPr="008D7295">
        <w:rPr>
          <w:rFonts w:ascii="Verdana" w:hAnsi="Verdana"/>
          <w:bCs/>
          <w:sz w:val="16"/>
          <w:szCs w:val="16"/>
        </w:rPr>
        <w:t>S</w:t>
      </w:r>
      <w:r w:rsidR="002F1649" w:rsidRPr="008D7295">
        <w:rPr>
          <w:rFonts w:ascii="Verdana" w:hAnsi="Verdana"/>
          <w:bCs/>
          <w:sz w:val="16"/>
          <w:szCs w:val="16"/>
        </w:rPr>
        <w:t>eparate, additional Software License Key</w:t>
      </w:r>
      <w:r w:rsidR="00260849" w:rsidRPr="008D7295">
        <w:rPr>
          <w:rFonts w:ascii="Verdana" w:hAnsi="Verdana"/>
          <w:bCs/>
          <w:sz w:val="16"/>
          <w:szCs w:val="16"/>
        </w:rPr>
        <w:t>s</w:t>
      </w:r>
      <w:r w:rsidR="002F1649" w:rsidRPr="008D7295">
        <w:rPr>
          <w:rFonts w:ascii="Verdana" w:hAnsi="Verdana"/>
          <w:bCs/>
          <w:sz w:val="16"/>
          <w:szCs w:val="16"/>
        </w:rPr>
        <w:t xml:space="preserve"> may be required to activate </w:t>
      </w:r>
      <w:r w:rsidR="00260849" w:rsidRPr="008D7295">
        <w:rPr>
          <w:rFonts w:ascii="Verdana" w:hAnsi="Verdana"/>
          <w:bCs/>
          <w:sz w:val="16"/>
          <w:szCs w:val="16"/>
        </w:rPr>
        <w:t>additional us</w:t>
      </w:r>
      <w:r w:rsidR="008D41FE" w:rsidRPr="008D7295">
        <w:rPr>
          <w:rFonts w:ascii="Verdana" w:hAnsi="Verdana"/>
          <w:bCs/>
          <w:sz w:val="16"/>
          <w:szCs w:val="16"/>
        </w:rPr>
        <w:t xml:space="preserve">ers, additional features or </w:t>
      </w:r>
      <w:r w:rsidR="00260849" w:rsidRPr="008D7295">
        <w:rPr>
          <w:rFonts w:ascii="Verdana" w:hAnsi="Verdana"/>
          <w:bCs/>
          <w:sz w:val="16"/>
          <w:szCs w:val="16"/>
        </w:rPr>
        <w:t>Software modules</w:t>
      </w:r>
      <w:r w:rsidR="002F1649" w:rsidRPr="008D7295">
        <w:rPr>
          <w:rFonts w:ascii="Verdana" w:hAnsi="Verdana"/>
          <w:bCs/>
          <w:sz w:val="16"/>
          <w:szCs w:val="16"/>
        </w:rPr>
        <w:t>.</w:t>
      </w:r>
    </w:p>
    <w:p w14:paraId="1BE40BB2" w14:textId="59A9778C" w:rsidR="00171683" w:rsidRPr="001739FD" w:rsidRDefault="00171683" w:rsidP="00171683">
      <w:pPr>
        <w:pStyle w:val="Text"/>
        <w:spacing w:before="0" w:after="120"/>
        <w:jc w:val="both"/>
        <w:rPr>
          <w:rFonts w:ascii="Verdana" w:hAnsi="Verdana"/>
          <w:bCs/>
          <w:sz w:val="16"/>
          <w:szCs w:val="16"/>
        </w:rPr>
      </w:pPr>
      <w:r w:rsidRPr="001739FD">
        <w:rPr>
          <w:rFonts w:ascii="Verdana" w:hAnsi="Verdana"/>
          <w:bCs/>
          <w:sz w:val="16"/>
          <w:szCs w:val="16"/>
        </w:rPr>
        <w:t>“Free Evaluation License” means a Product licensed without charge or for a nominal charge.  This includes the Hive Fabric CE Product.  The Hive Fabric CE is a free license which provides limited access to the Hive Fabric technology.  The license is limited as further detailed in this Agreement, including, without limitation, in the following ways: Only a single server can be run (no ability to cluster), limited to run 5 virtual machines, and Hive Sense must remain enabled at all times.</w:t>
      </w:r>
    </w:p>
    <w:p w14:paraId="35A21F36" w14:textId="6F71191B" w:rsidR="00171683" w:rsidRPr="008D7295" w:rsidRDefault="00171683" w:rsidP="002F1649">
      <w:pPr>
        <w:pStyle w:val="Heading1"/>
        <w:numPr>
          <w:ilvl w:val="0"/>
          <w:numId w:val="0"/>
        </w:numPr>
        <w:spacing w:after="120"/>
        <w:rPr>
          <w:rFonts w:ascii="Verdana" w:hAnsi="Verdana"/>
          <w:bCs/>
          <w:sz w:val="16"/>
          <w:szCs w:val="16"/>
        </w:rPr>
      </w:pPr>
    </w:p>
    <w:bookmarkStart w:id="0" w:name="_Grant_of_License"/>
    <w:bookmarkEnd w:id="0"/>
    <w:p w14:paraId="7751F04D" w14:textId="09A5A812" w:rsidR="00C13A33" w:rsidRPr="005C78CE" w:rsidRDefault="000250EA" w:rsidP="008D7295">
      <w:pPr>
        <w:pStyle w:val="Heading1"/>
        <w:tabs>
          <w:tab w:val="left" w:pos="360"/>
        </w:tabs>
        <w:spacing w:after="120"/>
        <w:ind w:left="0" w:firstLine="0"/>
        <w:rPr>
          <w:rFonts w:ascii="Verdana" w:hAnsi="Verdana"/>
          <w:b/>
          <w:bCs/>
          <w:sz w:val="16"/>
          <w:szCs w:val="16"/>
          <w:u w:val="single"/>
        </w:rPr>
      </w:pPr>
      <w:r w:rsidRPr="008D7295">
        <w:rPr>
          <w:rFonts w:ascii="Verdana" w:hAnsi="Verdana"/>
          <w:b/>
          <w:bCs/>
          <w:sz w:val="16"/>
          <w:szCs w:val="16"/>
          <w:u w:val="single"/>
        </w:rPr>
        <w:fldChar w:fldCharType="begin"/>
      </w:r>
      <w:r w:rsidRPr="008D7295">
        <w:rPr>
          <w:rFonts w:ascii="Verdana" w:hAnsi="Verdana"/>
          <w:b/>
          <w:bCs/>
          <w:sz w:val="16"/>
          <w:szCs w:val="16"/>
          <w:u w:val="single"/>
        </w:rPr>
        <w:instrText xml:space="preserve">seq level0 \h \r0 </w:instrText>
      </w:r>
      <w:r w:rsidRPr="008D7295">
        <w:rPr>
          <w:rFonts w:ascii="Verdana" w:hAnsi="Verdana"/>
          <w:b/>
          <w:bCs/>
          <w:sz w:val="16"/>
          <w:szCs w:val="16"/>
          <w:u w:val="single"/>
        </w:rPr>
        <w:fldChar w:fldCharType="end"/>
      </w:r>
      <w:r w:rsidRPr="008D7295">
        <w:rPr>
          <w:rFonts w:ascii="Verdana" w:hAnsi="Verdana"/>
          <w:b/>
          <w:bCs/>
          <w:sz w:val="16"/>
          <w:szCs w:val="16"/>
          <w:u w:val="single"/>
        </w:rPr>
        <w:fldChar w:fldCharType="begin"/>
      </w:r>
      <w:r w:rsidRPr="008D7295">
        <w:rPr>
          <w:rFonts w:ascii="Verdana" w:hAnsi="Verdana"/>
          <w:b/>
          <w:bCs/>
          <w:sz w:val="16"/>
          <w:szCs w:val="16"/>
          <w:u w:val="single"/>
        </w:rPr>
        <w:instrText xml:space="preserve">seq level1 \h \r0 </w:instrText>
      </w:r>
      <w:r w:rsidRPr="008D7295">
        <w:rPr>
          <w:rFonts w:ascii="Verdana" w:hAnsi="Verdana"/>
          <w:b/>
          <w:bCs/>
          <w:sz w:val="16"/>
          <w:szCs w:val="16"/>
          <w:u w:val="single"/>
        </w:rPr>
        <w:fldChar w:fldCharType="end"/>
      </w:r>
      <w:r w:rsidRPr="008D7295">
        <w:rPr>
          <w:rFonts w:ascii="Verdana" w:hAnsi="Verdana"/>
          <w:b/>
          <w:bCs/>
          <w:sz w:val="16"/>
          <w:szCs w:val="16"/>
          <w:u w:val="single"/>
        </w:rPr>
        <w:fldChar w:fldCharType="begin"/>
      </w:r>
      <w:r w:rsidRPr="008D7295">
        <w:rPr>
          <w:rFonts w:ascii="Verdana" w:hAnsi="Verdana"/>
          <w:b/>
          <w:bCs/>
          <w:sz w:val="16"/>
          <w:szCs w:val="16"/>
          <w:u w:val="single"/>
        </w:rPr>
        <w:instrText xml:space="preserve">seq level2 \h \r0 </w:instrText>
      </w:r>
      <w:r w:rsidRPr="008D7295">
        <w:rPr>
          <w:rFonts w:ascii="Verdana" w:hAnsi="Verdana"/>
          <w:b/>
          <w:bCs/>
          <w:sz w:val="16"/>
          <w:szCs w:val="16"/>
          <w:u w:val="single"/>
        </w:rPr>
        <w:fldChar w:fldCharType="end"/>
      </w:r>
      <w:r w:rsidRPr="008D7295">
        <w:rPr>
          <w:rFonts w:ascii="Verdana" w:hAnsi="Verdana"/>
          <w:b/>
          <w:bCs/>
          <w:sz w:val="16"/>
          <w:szCs w:val="16"/>
          <w:u w:val="single"/>
        </w:rPr>
        <w:fldChar w:fldCharType="begin"/>
      </w:r>
      <w:r w:rsidRPr="008D7295">
        <w:rPr>
          <w:rFonts w:ascii="Verdana" w:hAnsi="Verdana"/>
          <w:b/>
          <w:bCs/>
          <w:sz w:val="16"/>
          <w:szCs w:val="16"/>
          <w:u w:val="single"/>
        </w:rPr>
        <w:instrText xml:space="preserve">seq level3 \h \r0 </w:instrText>
      </w:r>
      <w:r w:rsidRPr="008D7295">
        <w:rPr>
          <w:rFonts w:ascii="Verdana" w:hAnsi="Verdana"/>
          <w:b/>
          <w:bCs/>
          <w:sz w:val="16"/>
          <w:szCs w:val="16"/>
          <w:u w:val="single"/>
        </w:rPr>
        <w:fldChar w:fldCharType="end"/>
      </w:r>
      <w:r w:rsidRPr="008D7295">
        <w:rPr>
          <w:rFonts w:ascii="Verdana" w:hAnsi="Verdana"/>
          <w:b/>
          <w:bCs/>
          <w:sz w:val="16"/>
          <w:szCs w:val="16"/>
          <w:u w:val="single"/>
        </w:rPr>
        <w:fldChar w:fldCharType="begin"/>
      </w:r>
      <w:r w:rsidRPr="008D7295">
        <w:rPr>
          <w:rFonts w:ascii="Verdana" w:hAnsi="Verdana"/>
          <w:b/>
          <w:bCs/>
          <w:sz w:val="16"/>
          <w:szCs w:val="16"/>
          <w:u w:val="single"/>
        </w:rPr>
        <w:instrText xml:space="preserve">seq level4 \h \r0 </w:instrText>
      </w:r>
      <w:r w:rsidRPr="008D7295">
        <w:rPr>
          <w:rFonts w:ascii="Verdana" w:hAnsi="Verdana"/>
          <w:b/>
          <w:bCs/>
          <w:sz w:val="16"/>
          <w:szCs w:val="16"/>
          <w:u w:val="single"/>
        </w:rPr>
        <w:fldChar w:fldCharType="end"/>
      </w:r>
      <w:r w:rsidRPr="008D7295">
        <w:rPr>
          <w:rFonts w:ascii="Verdana" w:hAnsi="Verdana"/>
          <w:b/>
          <w:bCs/>
          <w:sz w:val="16"/>
          <w:szCs w:val="16"/>
          <w:u w:val="single"/>
        </w:rPr>
        <w:fldChar w:fldCharType="begin"/>
      </w:r>
      <w:r w:rsidRPr="008D7295">
        <w:rPr>
          <w:rFonts w:ascii="Verdana" w:hAnsi="Verdana"/>
          <w:b/>
          <w:bCs/>
          <w:sz w:val="16"/>
          <w:szCs w:val="16"/>
          <w:u w:val="single"/>
        </w:rPr>
        <w:instrText xml:space="preserve">seq level5 \h \r0 </w:instrText>
      </w:r>
      <w:r w:rsidRPr="008D7295">
        <w:rPr>
          <w:rFonts w:ascii="Verdana" w:hAnsi="Verdana"/>
          <w:b/>
          <w:bCs/>
          <w:sz w:val="16"/>
          <w:szCs w:val="16"/>
          <w:u w:val="single"/>
        </w:rPr>
        <w:fldChar w:fldCharType="end"/>
      </w:r>
      <w:r w:rsidRPr="008D7295">
        <w:rPr>
          <w:rFonts w:ascii="Verdana" w:hAnsi="Verdana"/>
          <w:b/>
          <w:bCs/>
          <w:sz w:val="16"/>
          <w:szCs w:val="16"/>
          <w:u w:val="single"/>
        </w:rPr>
        <w:fldChar w:fldCharType="begin"/>
      </w:r>
      <w:r w:rsidRPr="008D7295">
        <w:rPr>
          <w:rFonts w:ascii="Verdana" w:hAnsi="Verdana"/>
          <w:b/>
          <w:bCs/>
          <w:sz w:val="16"/>
          <w:szCs w:val="16"/>
          <w:u w:val="single"/>
        </w:rPr>
        <w:instrText xml:space="preserve">seq level6 \h \r0 </w:instrText>
      </w:r>
      <w:r w:rsidRPr="008D7295">
        <w:rPr>
          <w:rFonts w:ascii="Verdana" w:hAnsi="Verdana"/>
          <w:b/>
          <w:bCs/>
          <w:sz w:val="16"/>
          <w:szCs w:val="16"/>
          <w:u w:val="single"/>
        </w:rPr>
        <w:fldChar w:fldCharType="end"/>
      </w:r>
      <w:r w:rsidRPr="008D7295">
        <w:rPr>
          <w:rFonts w:ascii="Verdana" w:hAnsi="Verdana"/>
          <w:b/>
          <w:bCs/>
          <w:sz w:val="16"/>
          <w:szCs w:val="16"/>
          <w:u w:val="single"/>
        </w:rPr>
        <w:fldChar w:fldCharType="begin"/>
      </w:r>
      <w:r w:rsidRPr="008D7295">
        <w:rPr>
          <w:rFonts w:ascii="Verdana" w:hAnsi="Verdana"/>
          <w:b/>
          <w:bCs/>
          <w:sz w:val="16"/>
          <w:szCs w:val="16"/>
          <w:u w:val="single"/>
        </w:rPr>
        <w:instrText xml:space="preserve">seq level7 \h \r0 </w:instrText>
      </w:r>
      <w:r w:rsidRPr="008D7295">
        <w:rPr>
          <w:rFonts w:ascii="Verdana" w:hAnsi="Verdana"/>
          <w:b/>
          <w:bCs/>
          <w:sz w:val="16"/>
          <w:szCs w:val="16"/>
          <w:u w:val="single"/>
        </w:rPr>
        <w:fldChar w:fldCharType="end"/>
      </w:r>
      <w:bookmarkStart w:id="1" w:name="_Ref512241539"/>
      <w:r w:rsidRPr="008D7295">
        <w:rPr>
          <w:rFonts w:ascii="Verdana" w:hAnsi="Verdana"/>
          <w:b/>
          <w:bCs/>
          <w:sz w:val="16"/>
          <w:szCs w:val="16"/>
          <w:u w:val="single"/>
        </w:rPr>
        <w:t>Grant of License and Restrictions.</w:t>
      </w:r>
      <w:r w:rsidR="00D1270E">
        <w:rPr>
          <w:rFonts w:ascii="Verdana" w:hAnsi="Verdana"/>
          <w:b/>
          <w:bCs/>
          <w:sz w:val="16"/>
          <w:szCs w:val="16"/>
        </w:rPr>
        <w:t xml:space="preserve"> </w:t>
      </w:r>
      <w:r w:rsidRPr="008D7295">
        <w:rPr>
          <w:rFonts w:ascii="Verdana" w:hAnsi="Verdana"/>
          <w:bCs/>
          <w:sz w:val="16"/>
          <w:szCs w:val="16"/>
        </w:rPr>
        <w:t xml:space="preserve">Subject to the terms </w:t>
      </w:r>
      <w:r w:rsidR="003F3B07" w:rsidRPr="008D7295">
        <w:rPr>
          <w:rFonts w:ascii="Verdana" w:hAnsi="Verdana"/>
          <w:bCs/>
          <w:sz w:val="16"/>
          <w:szCs w:val="16"/>
        </w:rPr>
        <w:t>here</w:t>
      </w:r>
      <w:r w:rsidRPr="008D7295">
        <w:rPr>
          <w:rFonts w:ascii="Verdana" w:hAnsi="Verdana"/>
          <w:bCs/>
          <w:sz w:val="16"/>
          <w:szCs w:val="16"/>
        </w:rPr>
        <w:t>of</w:t>
      </w:r>
      <w:r w:rsidR="005C78CE">
        <w:rPr>
          <w:rFonts w:ascii="Verdana" w:hAnsi="Verdana"/>
          <w:bCs/>
          <w:sz w:val="16"/>
          <w:szCs w:val="16"/>
        </w:rPr>
        <w:t xml:space="preserve"> and the terms of the SLA</w:t>
      </w:r>
      <w:r w:rsidR="005657E1" w:rsidRPr="008D7295">
        <w:rPr>
          <w:rFonts w:ascii="Verdana" w:hAnsi="Verdana"/>
          <w:bCs/>
          <w:sz w:val="16"/>
          <w:szCs w:val="16"/>
        </w:rPr>
        <w:t>,</w:t>
      </w:r>
      <w:r w:rsidR="002D387D">
        <w:rPr>
          <w:rFonts w:ascii="Verdana" w:hAnsi="Verdana"/>
          <w:bCs/>
          <w:sz w:val="16"/>
          <w:szCs w:val="16"/>
        </w:rPr>
        <w:t xml:space="preserve"> payment of all F</w:t>
      </w:r>
      <w:r w:rsidRPr="008D7295">
        <w:rPr>
          <w:rFonts w:ascii="Verdana" w:hAnsi="Verdana"/>
          <w:bCs/>
          <w:sz w:val="16"/>
          <w:szCs w:val="16"/>
        </w:rPr>
        <w:t>ees</w:t>
      </w:r>
      <w:r w:rsidR="002D387D">
        <w:rPr>
          <w:rFonts w:ascii="Verdana" w:hAnsi="Verdana"/>
          <w:bCs/>
          <w:sz w:val="16"/>
          <w:szCs w:val="16"/>
        </w:rPr>
        <w:t xml:space="preserve"> (as defined </w:t>
      </w:r>
      <w:r w:rsidR="005C78CE">
        <w:rPr>
          <w:rFonts w:ascii="Verdana" w:hAnsi="Verdana"/>
          <w:bCs/>
          <w:sz w:val="16"/>
          <w:szCs w:val="16"/>
        </w:rPr>
        <w:t>in the SLA</w:t>
      </w:r>
      <w:r w:rsidR="002D387D">
        <w:rPr>
          <w:rFonts w:ascii="Verdana" w:hAnsi="Verdana"/>
          <w:bCs/>
          <w:sz w:val="16"/>
          <w:szCs w:val="16"/>
        </w:rPr>
        <w:t>)</w:t>
      </w:r>
      <w:r w:rsidRPr="008D7295">
        <w:rPr>
          <w:rFonts w:ascii="Verdana" w:hAnsi="Verdana"/>
          <w:bCs/>
          <w:sz w:val="16"/>
          <w:szCs w:val="16"/>
        </w:rPr>
        <w:t xml:space="preserve">, </w:t>
      </w:r>
      <w:r w:rsidR="005657E1" w:rsidRPr="008D7295">
        <w:rPr>
          <w:rFonts w:ascii="Verdana" w:hAnsi="Verdana"/>
          <w:bCs/>
          <w:sz w:val="16"/>
          <w:szCs w:val="16"/>
        </w:rPr>
        <w:t xml:space="preserve">and </w:t>
      </w:r>
      <w:r w:rsidR="006949F7" w:rsidRPr="008D7295">
        <w:rPr>
          <w:rFonts w:ascii="Verdana" w:hAnsi="Verdana"/>
          <w:bCs/>
          <w:sz w:val="16"/>
          <w:szCs w:val="16"/>
        </w:rPr>
        <w:t xml:space="preserve">any </w:t>
      </w:r>
      <w:r w:rsidR="005657E1" w:rsidRPr="008D7295">
        <w:rPr>
          <w:rFonts w:ascii="Verdana" w:hAnsi="Verdana"/>
          <w:bCs/>
          <w:sz w:val="16"/>
          <w:szCs w:val="16"/>
        </w:rPr>
        <w:t xml:space="preserve">applicable </w:t>
      </w:r>
      <w:r w:rsidR="00047711" w:rsidRPr="008D7295">
        <w:rPr>
          <w:rFonts w:ascii="Verdana" w:hAnsi="Verdana"/>
          <w:bCs/>
          <w:sz w:val="16"/>
          <w:szCs w:val="16"/>
        </w:rPr>
        <w:t xml:space="preserve">Software License Keys or other </w:t>
      </w:r>
      <w:r w:rsidR="005657E1" w:rsidRPr="008D7295">
        <w:rPr>
          <w:rFonts w:ascii="Verdana" w:hAnsi="Verdana"/>
          <w:bCs/>
          <w:sz w:val="16"/>
          <w:szCs w:val="16"/>
        </w:rPr>
        <w:t>user/use limitations</w:t>
      </w:r>
      <w:r w:rsidR="00047711" w:rsidRPr="008D7295">
        <w:rPr>
          <w:rFonts w:ascii="Verdana" w:hAnsi="Verdana"/>
          <w:bCs/>
          <w:sz w:val="16"/>
          <w:szCs w:val="16"/>
        </w:rPr>
        <w:t xml:space="preserve"> set forth in this Agreement</w:t>
      </w:r>
      <w:r w:rsidR="005657E1" w:rsidRPr="008D7295">
        <w:rPr>
          <w:rFonts w:ascii="Verdana" w:hAnsi="Verdana"/>
          <w:bCs/>
          <w:sz w:val="16"/>
          <w:szCs w:val="16"/>
        </w:rPr>
        <w:t xml:space="preserve">, </w:t>
      </w:r>
      <w:r w:rsidR="00587016">
        <w:rPr>
          <w:rFonts w:ascii="Verdana" w:hAnsi="Verdana"/>
          <w:bCs/>
          <w:sz w:val="16"/>
          <w:szCs w:val="16"/>
        </w:rPr>
        <w:t>HiveIO</w:t>
      </w:r>
      <w:r w:rsidRPr="008D7295">
        <w:rPr>
          <w:rFonts w:ascii="Verdana" w:hAnsi="Verdana"/>
          <w:bCs/>
          <w:sz w:val="16"/>
          <w:szCs w:val="16"/>
        </w:rPr>
        <w:t xml:space="preserve"> grants Licensee a non</w:t>
      </w:r>
      <w:r w:rsidR="00C13A33" w:rsidRPr="008D7295">
        <w:rPr>
          <w:rFonts w:ascii="Verdana" w:hAnsi="Verdana"/>
          <w:bCs/>
          <w:sz w:val="16"/>
          <w:szCs w:val="16"/>
        </w:rPr>
        <w:t>-</w:t>
      </w:r>
      <w:r w:rsidRPr="008D7295">
        <w:rPr>
          <w:rFonts w:ascii="Verdana" w:hAnsi="Verdana"/>
          <w:bCs/>
          <w:sz w:val="16"/>
          <w:szCs w:val="16"/>
        </w:rPr>
        <w:t>sublicensable, non</w:t>
      </w:r>
      <w:r w:rsidR="00C13A33" w:rsidRPr="008D7295">
        <w:rPr>
          <w:rFonts w:ascii="Verdana" w:hAnsi="Verdana"/>
          <w:bCs/>
          <w:sz w:val="16"/>
          <w:szCs w:val="16"/>
        </w:rPr>
        <w:t>-</w:t>
      </w:r>
      <w:r w:rsidRPr="008D7295">
        <w:rPr>
          <w:rFonts w:ascii="Verdana" w:hAnsi="Verdana"/>
          <w:bCs/>
          <w:sz w:val="16"/>
          <w:szCs w:val="16"/>
        </w:rPr>
        <w:t>exclusive</w:t>
      </w:r>
      <w:r w:rsidR="00AC15A9">
        <w:rPr>
          <w:rFonts w:ascii="Verdana" w:hAnsi="Verdana"/>
          <w:bCs/>
          <w:sz w:val="16"/>
          <w:szCs w:val="16"/>
        </w:rPr>
        <w:t>,</w:t>
      </w:r>
      <w:r w:rsidR="00C13A33" w:rsidRPr="008D7295">
        <w:rPr>
          <w:rFonts w:ascii="Verdana" w:hAnsi="Verdana"/>
          <w:bCs/>
          <w:sz w:val="16"/>
          <w:szCs w:val="16"/>
        </w:rPr>
        <w:t xml:space="preserve"> and </w:t>
      </w:r>
      <w:r w:rsidR="00C13A33" w:rsidRPr="005C78CE">
        <w:rPr>
          <w:rFonts w:ascii="Verdana" w:hAnsi="Verdana"/>
          <w:bCs/>
          <w:sz w:val="16"/>
          <w:szCs w:val="16"/>
        </w:rPr>
        <w:t>non-transferable</w:t>
      </w:r>
      <w:r w:rsidRPr="005C78CE">
        <w:rPr>
          <w:rFonts w:ascii="Verdana" w:hAnsi="Verdana"/>
          <w:bCs/>
          <w:sz w:val="16"/>
          <w:szCs w:val="16"/>
        </w:rPr>
        <w:t xml:space="preserve">, right to use </w:t>
      </w:r>
      <w:r w:rsidR="00722BFA" w:rsidRPr="005C78CE">
        <w:rPr>
          <w:rFonts w:ascii="Verdana" w:hAnsi="Verdana"/>
          <w:bCs/>
          <w:sz w:val="16"/>
          <w:szCs w:val="16"/>
        </w:rPr>
        <w:t xml:space="preserve">the </w:t>
      </w:r>
      <w:r w:rsidR="005A7166" w:rsidRPr="005C78CE">
        <w:rPr>
          <w:rFonts w:ascii="Verdana" w:hAnsi="Verdana"/>
          <w:bCs/>
          <w:sz w:val="16"/>
          <w:szCs w:val="16"/>
        </w:rPr>
        <w:t>Software</w:t>
      </w:r>
      <w:r w:rsidR="003D60F5" w:rsidRPr="005C78CE">
        <w:rPr>
          <w:rFonts w:ascii="Verdana" w:hAnsi="Verdana"/>
          <w:bCs/>
          <w:sz w:val="16"/>
          <w:szCs w:val="16"/>
        </w:rPr>
        <w:t>,</w:t>
      </w:r>
      <w:r w:rsidR="00660A73" w:rsidRPr="005C78CE">
        <w:rPr>
          <w:rFonts w:ascii="Verdana" w:hAnsi="Verdana"/>
          <w:bCs/>
          <w:sz w:val="16"/>
          <w:szCs w:val="16"/>
        </w:rPr>
        <w:t xml:space="preserve"> for the </w:t>
      </w:r>
      <w:r w:rsidR="005C78CE" w:rsidRPr="005C78CE">
        <w:rPr>
          <w:rFonts w:ascii="Verdana" w:hAnsi="Verdana"/>
          <w:bCs/>
          <w:sz w:val="16"/>
          <w:szCs w:val="16"/>
        </w:rPr>
        <w:t>T</w:t>
      </w:r>
      <w:r w:rsidR="00660A73" w:rsidRPr="005C78CE">
        <w:rPr>
          <w:rFonts w:ascii="Verdana" w:hAnsi="Verdana"/>
          <w:bCs/>
          <w:sz w:val="16"/>
          <w:szCs w:val="16"/>
        </w:rPr>
        <w:t>erm</w:t>
      </w:r>
      <w:r w:rsidR="005C78CE" w:rsidRPr="005C78CE">
        <w:rPr>
          <w:rFonts w:ascii="Verdana" w:hAnsi="Verdana"/>
          <w:bCs/>
          <w:sz w:val="16"/>
          <w:szCs w:val="16"/>
        </w:rPr>
        <w:t xml:space="preserve"> (as defined in the SLA</w:t>
      </w:r>
      <w:r w:rsidR="001F44D5">
        <w:rPr>
          <w:rFonts w:ascii="Verdana" w:hAnsi="Verdana"/>
          <w:bCs/>
          <w:sz w:val="16"/>
          <w:szCs w:val="16"/>
        </w:rPr>
        <w:t xml:space="preserve"> or this Agreement</w:t>
      </w:r>
      <w:r w:rsidR="005C78CE" w:rsidRPr="005C78CE">
        <w:rPr>
          <w:rFonts w:ascii="Verdana" w:hAnsi="Verdana"/>
          <w:bCs/>
          <w:sz w:val="16"/>
          <w:szCs w:val="16"/>
        </w:rPr>
        <w:t>)</w:t>
      </w:r>
      <w:r w:rsidR="003D60F5" w:rsidRPr="005C78CE">
        <w:rPr>
          <w:rFonts w:ascii="Verdana" w:hAnsi="Verdana"/>
          <w:bCs/>
          <w:sz w:val="16"/>
          <w:szCs w:val="16"/>
        </w:rPr>
        <w:t>,</w:t>
      </w:r>
      <w:r w:rsidR="00660A73" w:rsidRPr="005C78CE">
        <w:rPr>
          <w:rFonts w:ascii="Verdana" w:hAnsi="Verdana"/>
          <w:bCs/>
          <w:sz w:val="16"/>
          <w:szCs w:val="16"/>
        </w:rPr>
        <w:t xml:space="preserve"> </w:t>
      </w:r>
      <w:r w:rsidRPr="005C78CE">
        <w:rPr>
          <w:rFonts w:ascii="Verdana" w:hAnsi="Verdana"/>
          <w:bCs/>
          <w:sz w:val="16"/>
          <w:szCs w:val="16"/>
        </w:rPr>
        <w:t xml:space="preserve">and only in accordance with </w:t>
      </w:r>
      <w:r w:rsidR="003D60F5" w:rsidRPr="005C78CE">
        <w:rPr>
          <w:rFonts w:ascii="Verdana" w:hAnsi="Verdana"/>
          <w:bCs/>
          <w:sz w:val="16"/>
          <w:szCs w:val="16"/>
        </w:rPr>
        <w:t>the Documentation</w:t>
      </w:r>
      <w:r w:rsidRPr="005C78CE">
        <w:rPr>
          <w:rFonts w:ascii="Verdana" w:hAnsi="Verdana"/>
          <w:bCs/>
          <w:sz w:val="16"/>
          <w:szCs w:val="16"/>
        </w:rPr>
        <w:t>.</w:t>
      </w:r>
      <w:bookmarkEnd w:id="1"/>
    </w:p>
    <w:p w14:paraId="1D7CAB1E" w14:textId="4C4002CB" w:rsidR="00C13A33" w:rsidRPr="008D7295" w:rsidRDefault="00660A73" w:rsidP="007D0FCD">
      <w:pPr>
        <w:pStyle w:val="Heading1"/>
        <w:numPr>
          <w:ilvl w:val="0"/>
          <w:numId w:val="0"/>
        </w:numPr>
        <w:spacing w:after="120"/>
        <w:rPr>
          <w:rFonts w:ascii="Verdana" w:hAnsi="Verdana"/>
          <w:bCs/>
          <w:sz w:val="16"/>
          <w:szCs w:val="16"/>
        </w:rPr>
      </w:pPr>
      <w:r>
        <w:rPr>
          <w:rFonts w:ascii="Verdana" w:hAnsi="Verdana"/>
          <w:bCs/>
          <w:sz w:val="16"/>
          <w:szCs w:val="16"/>
        </w:rPr>
        <w:t>HiveIO may require the use of a</w:t>
      </w:r>
      <w:r w:rsidR="002D387D">
        <w:rPr>
          <w:rFonts w:ascii="Verdana" w:hAnsi="Verdana"/>
          <w:bCs/>
          <w:sz w:val="16"/>
          <w:szCs w:val="16"/>
        </w:rPr>
        <w:t xml:space="preserve"> </w:t>
      </w:r>
      <w:r w:rsidR="00047711" w:rsidRPr="008D7295">
        <w:rPr>
          <w:rFonts w:ascii="Verdana" w:hAnsi="Verdana"/>
          <w:bCs/>
          <w:sz w:val="16"/>
          <w:szCs w:val="16"/>
        </w:rPr>
        <w:t xml:space="preserve">Software License Key </w:t>
      </w:r>
      <w:r>
        <w:rPr>
          <w:rFonts w:ascii="Verdana" w:hAnsi="Verdana"/>
          <w:bCs/>
          <w:sz w:val="16"/>
          <w:szCs w:val="16"/>
        </w:rPr>
        <w:t>to</w:t>
      </w:r>
      <w:r w:rsidR="00047711" w:rsidRPr="008D7295">
        <w:rPr>
          <w:rFonts w:ascii="Verdana" w:hAnsi="Verdana"/>
          <w:bCs/>
          <w:sz w:val="16"/>
          <w:szCs w:val="16"/>
        </w:rPr>
        <w:t xml:space="preserve"> limit Licensee</w:t>
      </w:r>
      <w:r w:rsidR="00D1270E">
        <w:rPr>
          <w:rFonts w:ascii="Verdana" w:hAnsi="Verdana"/>
          <w:bCs/>
          <w:sz w:val="16"/>
          <w:szCs w:val="16"/>
        </w:rPr>
        <w:t>’</w:t>
      </w:r>
      <w:r w:rsidR="00047711" w:rsidRPr="008D7295">
        <w:rPr>
          <w:rFonts w:ascii="Verdana" w:hAnsi="Verdana"/>
          <w:bCs/>
          <w:sz w:val="16"/>
          <w:szCs w:val="16"/>
        </w:rPr>
        <w:t>s usage of the Software accordingly.</w:t>
      </w:r>
      <w:r w:rsidR="00A217F0">
        <w:rPr>
          <w:rFonts w:ascii="Verdana" w:hAnsi="Verdana"/>
          <w:bCs/>
          <w:sz w:val="16"/>
          <w:szCs w:val="16"/>
        </w:rPr>
        <w:t xml:space="preserve"> </w:t>
      </w:r>
      <w:r w:rsidR="00A217F0" w:rsidRPr="001739FD">
        <w:rPr>
          <w:rFonts w:ascii="Verdana" w:hAnsi="Verdana"/>
          <w:bCs/>
          <w:sz w:val="16"/>
          <w:szCs w:val="16"/>
        </w:rPr>
        <w:t>Free Evaluation Licensee’s use of the Software is restricted to: (a) one server and with no clustering; (b) the use of five virtual machines or less; and (c) use only if Hive Sense is enabled at all times.</w:t>
      </w:r>
      <w:r w:rsidR="00A217F0">
        <w:rPr>
          <w:rFonts w:ascii="Verdana" w:hAnsi="Verdana"/>
          <w:bCs/>
          <w:sz w:val="16"/>
          <w:szCs w:val="16"/>
        </w:rPr>
        <w:t xml:space="preserve"> </w:t>
      </w:r>
      <w:r w:rsidR="00A217F0" w:rsidRPr="001739FD">
        <w:rPr>
          <w:rFonts w:ascii="Verdana" w:hAnsi="Verdana"/>
          <w:bCs/>
          <w:sz w:val="16"/>
          <w:szCs w:val="16"/>
        </w:rPr>
        <w:t>Further, the Free Evaluation License may be used solely for personal, non-commercial use for the purposes of evaluation for a paid license, and not for any production use.  LICENSEE ACKNOWLEDGES THAT THE PRODUCT MAY INCLUDE FEATURES TO PREVENT USE AFTER THE TERM AND/OR USE INCONSISTENT HEREWITH.</w:t>
      </w:r>
      <w:r w:rsidR="00A217F0">
        <w:rPr>
          <w:rFonts w:ascii="Verdana" w:hAnsi="Verdana"/>
          <w:bCs/>
          <w:sz w:val="16"/>
          <w:szCs w:val="16"/>
        </w:rPr>
        <w:t xml:space="preserve">  </w:t>
      </w:r>
    </w:p>
    <w:p w14:paraId="5849A752" w14:textId="2D0AD7E9" w:rsidR="008E6537" w:rsidRPr="008D7295" w:rsidRDefault="008159FB" w:rsidP="007D0FCD">
      <w:pPr>
        <w:pStyle w:val="Heading1"/>
        <w:numPr>
          <w:ilvl w:val="0"/>
          <w:numId w:val="0"/>
        </w:numPr>
        <w:spacing w:after="120"/>
        <w:rPr>
          <w:rFonts w:ascii="Verdana" w:hAnsi="Verdana"/>
          <w:bCs/>
          <w:sz w:val="16"/>
          <w:szCs w:val="16"/>
        </w:rPr>
      </w:pPr>
      <w:r w:rsidRPr="008D7295">
        <w:rPr>
          <w:rFonts w:ascii="Verdana" w:hAnsi="Verdana"/>
          <w:bCs/>
          <w:sz w:val="16"/>
          <w:szCs w:val="16"/>
        </w:rPr>
        <w:t>Licensee is responsible for obtaining any licenses necessary to operate any</w:t>
      </w:r>
      <w:r w:rsidR="002B4B47" w:rsidRPr="008D7295">
        <w:rPr>
          <w:rFonts w:ascii="Verdana" w:hAnsi="Verdana"/>
          <w:bCs/>
          <w:sz w:val="16"/>
          <w:szCs w:val="16"/>
        </w:rPr>
        <w:t xml:space="preserve"> </w:t>
      </w:r>
      <w:r w:rsidRPr="008D7295">
        <w:rPr>
          <w:rFonts w:ascii="Verdana" w:hAnsi="Verdana"/>
          <w:bCs/>
          <w:sz w:val="16"/>
          <w:szCs w:val="16"/>
        </w:rPr>
        <w:t>third-party software</w:t>
      </w:r>
      <w:r w:rsidR="002B4B47" w:rsidRPr="008D7295">
        <w:rPr>
          <w:rFonts w:ascii="Verdana" w:hAnsi="Verdana"/>
          <w:bCs/>
          <w:sz w:val="16"/>
          <w:szCs w:val="16"/>
        </w:rPr>
        <w:t xml:space="preserve"> </w:t>
      </w:r>
      <w:r w:rsidR="00AC15A9">
        <w:rPr>
          <w:rFonts w:ascii="Verdana" w:hAnsi="Verdana"/>
          <w:bCs/>
          <w:sz w:val="16"/>
          <w:szCs w:val="16"/>
        </w:rPr>
        <w:t>Licensee</w:t>
      </w:r>
      <w:r w:rsidR="002B4B47" w:rsidRPr="008D7295">
        <w:rPr>
          <w:rFonts w:ascii="Verdana" w:hAnsi="Verdana"/>
          <w:bCs/>
          <w:sz w:val="16"/>
          <w:szCs w:val="16"/>
        </w:rPr>
        <w:t xml:space="preserve"> intends to use </w:t>
      </w:r>
      <w:r w:rsidR="002B4B47" w:rsidRPr="008D7295">
        <w:rPr>
          <w:rFonts w:ascii="Verdana" w:hAnsi="Verdana"/>
          <w:bCs/>
          <w:sz w:val="16"/>
          <w:szCs w:val="16"/>
        </w:rPr>
        <w:t>in conjunction with the Software</w:t>
      </w:r>
      <w:r w:rsidRPr="008D7295">
        <w:rPr>
          <w:rFonts w:ascii="Verdana" w:hAnsi="Verdana"/>
          <w:bCs/>
          <w:sz w:val="16"/>
          <w:szCs w:val="16"/>
        </w:rPr>
        <w:t>,</w:t>
      </w:r>
      <w:r w:rsidR="0084515F" w:rsidRPr="008D7295">
        <w:rPr>
          <w:rFonts w:ascii="Verdana" w:hAnsi="Verdana"/>
          <w:bCs/>
          <w:sz w:val="16"/>
          <w:szCs w:val="16"/>
        </w:rPr>
        <w:t xml:space="preserve"> such as compatible </w:t>
      </w:r>
      <w:r w:rsidR="008D7295" w:rsidRPr="008D7295">
        <w:rPr>
          <w:rFonts w:ascii="Verdana" w:hAnsi="Verdana"/>
          <w:bCs/>
          <w:sz w:val="16"/>
          <w:szCs w:val="16"/>
        </w:rPr>
        <w:t>third-party</w:t>
      </w:r>
      <w:r w:rsidR="0084515F" w:rsidRPr="008D7295">
        <w:rPr>
          <w:rFonts w:ascii="Verdana" w:hAnsi="Verdana"/>
          <w:bCs/>
          <w:sz w:val="16"/>
          <w:szCs w:val="16"/>
        </w:rPr>
        <w:t xml:space="preserve"> applications or guest operating s</w:t>
      </w:r>
      <w:r w:rsidRPr="008D7295">
        <w:rPr>
          <w:rFonts w:ascii="Verdana" w:hAnsi="Verdana"/>
          <w:bCs/>
          <w:sz w:val="16"/>
          <w:szCs w:val="16"/>
        </w:rPr>
        <w:t>ystems.</w:t>
      </w:r>
    </w:p>
    <w:p w14:paraId="2B5773F8" w14:textId="5A738CBB" w:rsidR="003D60F5" w:rsidRDefault="003D60F5" w:rsidP="007D0FCD">
      <w:pPr>
        <w:pStyle w:val="Heading1"/>
        <w:numPr>
          <w:ilvl w:val="0"/>
          <w:numId w:val="0"/>
        </w:numPr>
        <w:spacing w:after="120"/>
        <w:rPr>
          <w:rFonts w:ascii="Verdana" w:hAnsi="Verdana"/>
          <w:bCs/>
          <w:sz w:val="16"/>
          <w:szCs w:val="16"/>
        </w:rPr>
      </w:pPr>
      <w:r>
        <w:rPr>
          <w:rFonts w:ascii="Verdana" w:hAnsi="Verdana"/>
          <w:bCs/>
          <w:sz w:val="16"/>
          <w:szCs w:val="16"/>
        </w:rPr>
        <w:t>Licensee</w:t>
      </w:r>
      <w:r w:rsidRPr="003D60F5">
        <w:rPr>
          <w:rFonts w:ascii="Verdana" w:hAnsi="Verdana"/>
          <w:bCs/>
          <w:sz w:val="16"/>
          <w:szCs w:val="16"/>
        </w:rPr>
        <w:t xml:space="preserve"> may not copy the Software </w:t>
      </w:r>
      <w:r w:rsidR="004452F7">
        <w:rPr>
          <w:rFonts w:ascii="Verdana" w:hAnsi="Verdana"/>
          <w:bCs/>
          <w:sz w:val="16"/>
          <w:szCs w:val="16"/>
        </w:rPr>
        <w:t xml:space="preserve">or Documentation </w:t>
      </w:r>
      <w:r w:rsidRPr="003D60F5">
        <w:rPr>
          <w:rFonts w:ascii="Verdana" w:hAnsi="Verdana"/>
          <w:bCs/>
          <w:sz w:val="16"/>
          <w:szCs w:val="16"/>
        </w:rPr>
        <w:t xml:space="preserve">except for a reasonable number of machine-readable </w:t>
      </w:r>
      <w:r w:rsidR="004452F7">
        <w:rPr>
          <w:rFonts w:ascii="Verdana" w:hAnsi="Verdana"/>
          <w:bCs/>
          <w:sz w:val="16"/>
          <w:szCs w:val="16"/>
        </w:rPr>
        <w:t xml:space="preserve">(in the case of the Software) </w:t>
      </w:r>
      <w:r w:rsidRPr="003D60F5">
        <w:rPr>
          <w:rFonts w:ascii="Verdana" w:hAnsi="Verdana"/>
          <w:bCs/>
          <w:sz w:val="16"/>
          <w:szCs w:val="16"/>
        </w:rPr>
        <w:t xml:space="preserve">copies for backup or archival purposes and except as expressly permitted in this </w:t>
      </w:r>
      <w:r w:rsidR="004452F7">
        <w:rPr>
          <w:rFonts w:ascii="Verdana" w:hAnsi="Verdana"/>
          <w:bCs/>
          <w:sz w:val="16"/>
          <w:szCs w:val="16"/>
        </w:rPr>
        <w:t>Agreement</w:t>
      </w:r>
      <w:r w:rsidRPr="003D60F5">
        <w:rPr>
          <w:rFonts w:ascii="Verdana" w:hAnsi="Verdana"/>
          <w:bCs/>
          <w:sz w:val="16"/>
          <w:szCs w:val="16"/>
        </w:rPr>
        <w:t xml:space="preserve">. </w:t>
      </w:r>
      <w:r w:rsidR="004452F7">
        <w:rPr>
          <w:rFonts w:ascii="Verdana" w:hAnsi="Verdana"/>
          <w:bCs/>
          <w:sz w:val="16"/>
          <w:szCs w:val="16"/>
        </w:rPr>
        <w:t xml:space="preserve">Such permitted copes will include all </w:t>
      </w:r>
      <w:r w:rsidRPr="003D60F5">
        <w:rPr>
          <w:rFonts w:ascii="Verdana" w:hAnsi="Verdana"/>
          <w:bCs/>
          <w:sz w:val="16"/>
          <w:szCs w:val="16"/>
        </w:rPr>
        <w:t>titles, trademarks or trade names, copyright no</w:t>
      </w:r>
      <w:r w:rsidR="004452F7">
        <w:rPr>
          <w:rFonts w:ascii="Verdana" w:hAnsi="Verdana"/>
          <w:bCs/>
          <w:sz w:val="16"/>
          <w:szCs w:val="16"/>
        </w:rPr>
        <w:t>tices, legends, or other propri</w:t>
      </w:r>
      <w:r w:rsidRPr="003D60F5">
        <w:rPr>
          <w:rFonts w:ascii="Verdana" w:hAnsi="Verdana"/>
          <w:bCs/>
          <w:sz w:val="16"/>
          <w:szCs w:val="16"/>
        </w:rPr>
        <w:t xml:space="preserve">etary markings. </w:t>
      </w:r>
      <w:r w:rsidR="004452F7">
        <w:rPr>
          <w:rFonts w:ascii="Verdana" w:hAnsi="Verdana"/>
          <w:bCs/>
          <w:sz w:val="16"/>
          <w:szCs w:val="16"/>
        </w:rPr>
        <w:t>Licensee is</w:t>
      </w:r>
      <w:r w:rsidRPr="003D60F5">
        <w:rPr>
          <w:rFonts w:ascii="Verdana" w:hAnsi="Verdana"/>
          <w:bCs/>
          <w:sz w:val="16"/>
          <w:szCs w:val="16"/>
        </w:rPr>
        <w:t xml:space="preserve"> not granted any rights to any trademarks or service marks of </w:t>
      </w:r>
      <w:r w:rsidR="004452F7">
        <w:rPr>
          <w:rFonts w:ascii="Verdana" w:hAnsi="Verdana"/>
          <w:bCs/>
          <w:sz w:val="16"/>
          <w:szCs w:val="16"/>
        </w:rPr>
        <w:t>HiveIO or its affiliates, and HiveIO</w:t>
      </w:r>
      <w:r w:rsidRPr="003D60F5">
        <w:rPr>
          <w:rFonts w:ascii="Verdana" w:hAnsi="Verdana"/>
          <w:bCs/>
          <w:sz w:val="16"/>
          <w:szCs w:val="16"/>
        </w:rPr>
        <w:t xml:space="preserve"> retains all rights not expressly granted to </w:t>
      </w:r>
      <w:r w:rsidR="004452F7">
        <w:rPr>
          <w:rFonts w:ascii="Verdana" w:hAnsi="Verdana"/>
          <w:bCs/>
          <w:sz w:val="16"/>
          <w:szCs w:val="16"/>
        </w:rPr>
        <w:t>Licensee</w:t>
      </w:r>
      <w:r w:rsidRPr="003D60F5">
        <w:rPr>
          <w:rFonts w:ascii="Verdana" w:hAnsi="Verdana"/>
          <w:bCs/>
          <w:sz w:val="16"/>
          <w:szCs w:val="16"/>
        </w:rPr>
        <w:t xml:space="preserve"> in this </w:t>
      </w:r>
      <w:r w:rsidR="004452F7">
        <w:rPr>
          <w:rFonts w:ascii="Verdana" w:hAnsi="Verdana"/>
          <w:bCs/>
          <w:sz w:val="16"/>
          <w:szCs w:val="16"/>
        </w:rPr>
        <w:t>Agreement</w:t>
      </w:r>
      <w:r w:rsidRPr="003D60F5">
        <w:rPr>
          <w:rFonts w:ascii="Verdana" w:hAnsi="Verdana"/>
          <w:bCs/>
          <w:sz w:val="16"/>
          <w:szCs w:val="16"/>
        </w:rPr>
        <w:t>.</w:t>
      </w:r>
    </w:p>
    <w:p w14:paraId="52BD5C2A" w14:textId="06560F98" w:rsidR="00C13A33" w:rsidRPr="008D7295" w:rsidRDefault="001F44D5" w:rsidP="007D0FCD">
      <w:pPr>
        <w:pStyle w:val="Heading1"/>
        <w:numPr>
          <w:ilvl w:val="0"/>
          <w:numId w:val="0"/>
        </w:numPr>
        <w:spacing w:after="120"/>
        <w:rPr>
          <w:rFonts w:ascii="Verdana" w:hAnsi="Verdana"/>
          <w:bCs/>
          <w:sz w:val="16"/>
          <w:szCs w:val="16"/>
        </w:rPr>
      </w:pPr>
      <w:r>
        <w:rPr>
          <w:rFonts w:ascii="Verdana" w:hAnsi="Verdana"/>
          <w:bCs/>
          <w:sz w:val="16"/>
          <w:szCs w:val="16"/>
        </w:rPr>
        <w:t>Except in the case of a Free Evaluation License, which is intended for personal</w:t>
      </w:r>
      <w:r w:rsidR="00A217F0">
        <w:rPr>
          <w:rFonts w:ascii="Verdana" w:hAnsi="Verdana"/>
          <w:bCs/>
          <w:sz w:val="16"/>
          <w:szCs w:val="16"/>
        </w:rPr>
        <w:t>, non-commercial</w:t>
      </w:r>
      <w:r>
        <w:rPr>
          <w:rFonts w:ascii="Verdana" w:hAnsi="Verdana"/>
          <w:bCs/>
          <w:sz w:val="16"/>
          <w:szCs w:val="16"/>
        </w:rPr>
        <w:t xml:space="preserve"> use only</w:t>
      </w:r>
      <w:r w:rsidR="00171683">
        <w:rPr>
          <w:rFonts w:ascii="Verdana" w:hAnsi="Verdana"/>
          <w:bCs/>
          <w:sz w:val="16"/>
          <w:szCs w:val="16"/>
        </w:rPr>
        <w:t>, i</w:t>
      </w:r>
      <w:r w:rsidR="002B4B47" w:rsidRPr="008D7295">
        <w:rPr>
          <w:rFonts w:ascii="Verdana" w:hAnsi="Verdana"/>
          <w:bCs/>
          <w:sz w:val="16"/>
          <w:szCs w:val="16"/>
        </w:rPr>
        <w:t xml:space="preserve">n connection with providing access to the Software to authorized users, Licensee may provide the Software to third parties to operate the Software for the exclusive benefit of Licensee under written terms no less restrictive or protective of </w:t>
      </w:r>
      <w:r w:rsidR="00587016">
        <w:rPr>
          <w:rFonts w:ascii="Verdana" w:hAnsi="Verdana"/>
          <w:bCs/>
          <w:sz w:val="16"/>
          <w:szCs w:val="16"/>
        </w:rPr>
        <w:t>HiveIO</w:t>
      </w:r>
      <w:r w:rsidR="00D1270E">
        <w:rPr>
          <w:rFonts w:ascii="Verdana" w:hAnsi="Verdana"/>
          <w:bCs/>
          <w:sz w:val="16"/>
          <w:szCs w:val="16"/>
        </w:rPr>
        <w:t>’</w:t>
      </w:r>
      <w:r w:rsidR="002B4B47" w:rsidRPr="008D7295">
        <w:rPr>
          <w:rFonts w:ascii="Verdana" w:hAnsi="Verdana"/>
          <w:bCs/>
          <w:sz w:val="16"/>
          <w:szCs w:val="16"/>
        </w:rPr>
        <w:t>s rights than the terms and conditions of this Agreement and provided that Licensee remains responsible for strict compliance with this Agreement.</w:t>
      </w:r>
      <w:r w:rsidR="00D1270E">
        <w:rPr>
          <w:rFonts w:ascii="Verdana" w:hAnsi="Verdana"/>
          <w:bCs/>
          <w:sz w:val="16"/>
          <w:szCs w:val="16"/>
        </w:rPr>
        <w:t xml:space="preserve"> </w:t>
      </w:r>
    </w:p>
    <w:p w14:paraId="2FC8E181" w14:textId="7F2D26BE" w:rsidR="00C13A33" w:rsidRPr="008D7295" w:rsidRDefault="000250EA" w:rsidP="00890EBB">
      <w:pPr>
        <w:pStyle w:val="Heading1"/>
        <w:numPr>
          <w:ilvl w:val="0"/>
          <w:numId w:val="0"/>
        </w:numPr>
        <w:spacing w:after="120"/>
        <w:rPr>
          <w:rFonts w:ascii="Verdana" w:hAnsi="Verdana"/>
          <w:bCs/>
          <w:sz w:val="16"/>
          <w:szCs w:val="16"/>
        </w:rPr>
      </w:pPr>
      <w:r w:rsidRPr="008D7295">
        <w:rPr>
          <w:rFonts w:ascii="Verdana" w:hAnsi="Verdana"/>
          <w:bCs/>
          <w:sz w:val="16"/>
          <w:szCs w:val="16"/>
        </w:rPr>
        <w:t>Licensee will not (and will not allow any third party to)</w:t>
      </w:r>
      <w:r w:rsidR="009804FE">
        <w:rPr>
          <w:rFonts w:ascii="Verdana" w:hAnsi="Verdana"/>
          <w:bCs/>
          <w:sz w:val="16"/>
          <w:szCs w:val="16"/>
        </w:rPr>
        <w:t>:</w:t>
      </w:r>
      <w:r w:rsidRPr="008D7295">
        <w:rPr>
          <w:rFonts w:ascii="Verdana" w:hAnsi="Verdana"/>
          <w:bCs/>
          <w:sz w:val="16"/>
          <w:szCs w:val="16"/>
        </w:rPr>
        <w:t xml:space="preserve"> (</w:t>
      </w:r>
      <w:proofErr w:type="spellStart"/>
      <w:r w:rsidR="00660A73">
        <w:rPr>
          <w:rFonts w:ascii="Verdana" w:hAnsi="Verdana"/>
          <w:bCs/>
          <w:sz w:val="16"/>
          <w:szCs w:val="16"/>
        </w:rPr>
        <w:t>i</w:t>
      </w:r>
      <w:proofErr w:type="spellEnd"/>
      <w:r w:rsidRPr="008D7295">
        <w:rPr>
          <w:rFonts w:ascii="Verdana" w:hAnsi="Verdana"/>
          <w:bCs/>
          <w:sz w:val="16"/>
          <w:szCs w:val="16"/>
        </w:rPr>
        <w:t xml:space="preserve">) reverse engineer or attempt to discover any source code or underlying ideas or algorithms of </w:t>
      </w:r>
      <w:r w:rsidR="00690CAB">
        <w:rPr>
          <w:rFonts w:ascii="Verdana" w:hAnsi="Verdana"/>
          <w:bCs/>
          <w:sz w:val="16"/>
          <w:szCs w:val="16"/>
        </w:rPr>
        <w:t>the</w:t>
      </w:r>
      <w:r w:rsidR="00690CAB" w:rsidRPr="008D7295">
        <w:rPr>
          <w:rFonts w:ascii="Verdana" w:hAnsi="Verdana"/>
          <w:bCs/>
          <w:sz w:val="16"/>
          <w:szCs w:val="16"/>
        </w:rPr>
        <w:t xml:space="preserve"> </w:t>
      </w:r>
      <w:r w:rsidRPr="008D7295">
        <w:rPr>
          <w:rFonts w:ascii="Verdana" w:hAnsi="Verdana"/>
          <w:bCs/>
          <w:sz w:val="16"/>
          <w:szCs w:val="16"/>
        </w:rPr>
        <w:t>Product (except to the extent that applicable law prohibits re</w:t>
      </w:r>
      <w:r w:rsidR="009804FE">
        <w:rPr>
          <w:rFonts w:ascii="Verdana" w:hAnsi="Verdana"/>
          <w:bCs/>
          <w:sz w:val="16"/>
          <w:szCs w:val="16"/>
        </w:rPr>
        <w:t>verse engineering restrictions);</w:t>
      </w:r>
      <w:r w:rsidRPr="008D7295">
        <w:rPr>
          <w:rFonts w:ascii="Verdana" w:hAnsi="Verdana"/>
          <w:bCs/>
          <w:sz w:val="16"/>
          <w:szCs w:val="16"/>
        </w:rPr>
        <w:t xml:space="preserve"> (</w:t>
      </w:r>
      <w:r w:rsidR="00660A73">
        <w:rPr>
          <w:rFonts w:ascii="Verdana" w:hAnsi="Verdana"/>
          <w:bCs/>
          <w:sz w:val="16"/>
          <w:szCs w:val="16"/>
        </w:rPr>
        <w:t>ii</w:t>
      </w:r>
      <w:r w:rsidR="00F3707F">
        <w:rPr>
          <w:rFonts w:ascii="Verdana" w:hAnsi="Verdana"/>
          <w:bCs/>
          <w:sz w:val="16"/>
          <w:szCs w:val="16"/>
        </w:rPr>
        <w:t>)</w:t>
      </w:r>
      <w:r w:rsidR="007B6E32" w:rsidRPr="008D7295">
        <w:rPr>
          <w:rFonts w:ascii="Verdana" w:hAnsi="Verdana"/>
          <w:bCs/>
          <w:sz w:val="16"/>
          <w:szCs w:val="16"/>
        </w:rPr>
        <w:t xml:space="preserve"> </w:t>
      </w:r>
      <w:r w:rsidRPr="008D7295">
        <w:rPr>
          <w:rFonts w:ascii="Verdana" w:hAnsi="Verdana"/>
          <w:bCs/>
          <w:sz w:val="16"/>
          <w:szCs w:val="16"/>
        </w:rPr>
        <w:t xml:space="preserve">provide, lease, lend, </w:t>
      </w:r>
      <w:r w:rsidR="009C1D2D" w:rsidRPr="008D7295">
        <w:rPr>
          <w:rFonts w:ascii="Verdana" w:hAnsi="Verdana"/>
          <w:bCs/>
          <w:sz w:val="16"/>
          <w:szCs w:val="16"/>
        </w:rPr>
        <w:t xml:space="preserve">disclose, </w:t>
      </w:r>
      <w:r w:rsidRPr="008D7295">
        <w:rPr>
          <w:rFonts w:ascii="Verdana" w:hAnsi="Verdana"/>
          <w:bCs/>
          <w:sz w:val="16"/>
          <w:szCs w:val="16"/>
        </w:rPr>
        <w:t>use for timesharing or service bureau purposes</w:t>
      </w:r>
      <w:r w:rsidR="009C1D2D" w:rsidRPr="008D7295">
        <w:rPr>
          <w:rFonts w:ascii="Verdana" w:hAnsi="Verdana"/>
          <w:bCs/>
          <w:sz w:val="16"/>
          <w:szCs w:val="16"/>
        </w:rPr>
        <w:t>,</w:t>
      </w:r>
      <w:r w:rsidRPr="008D7295">
        <w:rPr>
          <w:rFonts w:ascii="Verdana" w:hAnsi="Verdana"/>
          <w:bCs/>
          <w:sz w:val="16"/>
          <w:szCs w:val="16"/>
        </w:rPr>
        <w:t xml:space="preserve"> or otherwise use or allow others to use for the benefit of any third party,</w:t>
      </w:r>
      <w:r w:rsidR="009C1D2D" w:rsidRPr="008D7295">
        <w:rPr>
          <w:rFonts w:ascii="Verdana" w:hAnsi="Verdana"/>
          <w:bCs/>
          <w:sz w:val="16"/>
          <w:szCs w:val="16"/>
        </w:rPr>
        <w:t xml:space="preserve"> </w:t>
      </w:r>
      <w:r w:rsidR="00690CAB">
        <w:rPr>
          <w:rFonts w:ascii="Verdana" w:hAnsi="Verdana"/>
          <w:bCs/>
          <w:sz w:val="16"/>
          <w:szCs w:val="16"/>
        </w:rPr>
        <w:t>the</w:t>
      </w:r>
      <w:r w:rsidR="00690CAB" w:rsidRPr="008D7295">
        <w:rPr>
          <w:rFonts w:ascii="Verdana" w:hAnsi="Verdana"/>
          <w:bCs/>
          <w:sz w:val="16"/>
          <w:szCs w:val="16"/>
        </w:rPr>
        <w:t xml:space="preserve"> </w:t>
      </w:r>
      <w:r w:rsidR="009C1D2D" w:rsidRPr="008D7295">
        <w:rPr>
          <w:rFonts w:ascii="Verdana" w:hAnsi="Verdana"/>
          <w:bCs/>
          <w:sz w:val="16"/>
          <w:szCs w:val="16"/>
        </w:rPr>
        <w:t>Product</w:t>
      </w:r>
      <w:r w:rsidR="009804FE">
        <w:rPr>
          <w:rFonts w:ascii="Verdana" w:hAnsi="Verdana"/>
          <w:bCs/>
          <w:sz w:val="16"/>
          <w:szCs w:val="16"/>
        </w:rPr>
        <w:t>;</w:t>
      </w:r>
      <w:r w:rsidR="00D1270E">
        <w:rPr>
          <w:rFonts w:ascii="Verdana" w:hAnsi="Verdana"/>
          <w:bCs/>
          <w:sz w:val="16"/>
          <w:szCs w:val="16"/>
        </w:rPr>
        <w:t xml:space="preserve"> </w:t>
      </w:r>
      <w:r w:rsidRPr="008D7295">
        <w:rPr>
          <w:rFonts w:ascii="Verdana" w:hAnsi="Verdana"/>
          <w:bCs/>
          <w:sz w:val="16"/>
          <w:szCs w:val="16"/>
        </w:rPr>
        <w:t>(iii)</w:t>
      </w:r>
      <w:r w:rsidR="00924916" w:rsidRPr="008D7295">
        <w:rPr>
          <w:rFonts w:ascii="Verdana" w:hAnsi="Verdana"/>
          <w:bCs/>
          <w:sz w:val="16"/>
          <w:szCs w:val="16"/>
        </w:rPr>
        <w:t xml:space="preserve"> possess or</w:t>
      </w:r>
      <w:r w:rsidR="00D1270E">
        <w:rPr>
          <w:rFonts w:ascii="Verdana" w:hAnsi="Verdana"/>
          <w:bCs/>
          <w:sz w:val="16"/>
          <w:szCs w:val="16"/>
        </w:rPr>
        <w:t xml:space="preserve"> </w:t>
      </w:r>
      <w:r w:rsidRPr="008D7295">
        <w:rPr>
          <w:rFonts w:ascii="Verdana" w:hAnsi="Verdana"/>
          <w:bCs/>
          <w:sz w:val="16"/>
          <w:szCs w:val="16"/>
        </w:rPr>
        <w:t xml:space="preserve">use </w:t>
      </w:r>
      <w:r w:rsidR="00690CAB">
        <w:rPr>
          <w:rFonts w:ascii="Verdana" w:hAnsi="Verdana"/>
          <w:bCs/>
          <w:sz w:val="16"/>
          <w:szCs w:val="16"/>
        </w:rPr>
        <w:t>the</w:t>
      </w:r>
      <w:r w:rsidRPr="008D7295">
        <w:rPr>
          <w:rFonts w:ascii="Verdana" w:hAnsi="Verdana"/>
          <w:bCs/>
          <w:sz w:val="16"/>
          <w:szCs w:val="16"/>
        </w:rPr>
        <w:t xml:space="preserve"> Product, or allow the transfer, transmission, export, or re-export of </w:t>
      </w:r>
      <w:r w:rsidR="00690CAB">
        <w:rPr>
          <w:rFonts w:ascii="Verdana" w:hAnsi="Verdana"/>
          <w:bCs/>
          <w:sz w:val="16"/>
          <w:szCs w:val="16"/>
        </w:rPr>
        <w:t>the</w:t>
      </w:r>
      <w:r w:rsidR="00690CAB" w:rsidRPr="008D7295">
        <w:rPr>
          <w:rFonts w:ascii="Verdana" w:hAnsi="Verdana"/>
          <w:bCs/>
          <w:sz w:val="16"/>
          <w:szCs w:val="16"/>
        </w:rPr>
        <w:t xml:space="preserve"> </w:t>
      </w:r>
      <w:r w:rsidRPr="008D7295">
        <w:rPr>
          <w:rFonts w:ascii="Verdana" w:hAnsi="Verdana"/>
          <w:bCs/>
          <w:sz w:val="16"/>
          <w:szCs w:val="16"/>
        </w:rPr>
        <w:t>Product or portion thereof in violation of any export control laws or regulations administered by the U.S. Commerce Department, U.S. Treasury Department</w:t>
      </w:r>
      <w:r w:rsidR="00D1270E">
        <w:rPr>
          <w:rFonts w:ascii="Verdana" w:hAnsi="Verdana"/>
          <w:bCs/>
          <w:sz w:val="16"/>
          <w:szCs w:val="16"/>
        </w:rPr>
        <w:t>’</w:t>
      </w:r>
      <w:r w:rsidRPr="008D7295">
        <w:rPr>
          <w:rFonts w:ascii="Verdana" w:hAnsi="Verdana"/>
          <w:bCs/>
          <w:sz w:val="16"/>
          <w:szCs w:val="16"/>
        </w:rPr>
        <w:t>s Office of Foreign Assets Control, or any other government agency</w:t>
      </w:r>
      <w:r w:rsidR="009804FE">
        <w:rPr>
          <w:rFonts w:ascii="Verdana" w:hAnsi="Verdana"/>
          <w:bCs/>
          <w:sz w:val="16"/>
          <w:szCs w:val="16"/>
        </w:rPr>
        <w:t>;</w:t>
      </w:r>
      <w:r w:rsidRPr="008D7295">
        <w:rPr>
          <w:rFonts w:ascii="Verdana" w:hAnsi="Verdana"/>
          <w:bCs/>
          <w:sz w:val="16"/>
          <w:szCs w:val="16"/>
        </w:rPr>
        <w:t xml:space="preserve"> (iv) </w:t>
      </w:r>
      <w:r w:rsidR="00CC3B6D" w:rsidRPr="008D7295">
        <w:rPr>
          <w:rFonts w:ascii="Verdana" w:hAnsi="Verdana"/>
          <w:bCs/>
          <w:sz w:val="16"/>
          <w:szCs w:val="16"/>
        </w:rPr>
        <w:t xml:space="preserve">publish or disclose to any third party any opinions relating to, or test results, benchmarking or comparative study involving </w:t>
      </w:r>
      <w:r w:rsidR="00690CAB">
        <w:rPr>
          <w:rFonts w:ascii="Verdana" w:hAnsi="Verdana"/>
          <w:bCs/>
          <w:sz w:val="16"/>
          <w:szCs w:val="16"/>
        </w:rPr>
        <w:t>the</w:t>
      </w:r>
      <w:r w:rsidR="00690CAB" w:rsidRPr="008D7295">
        <w:rPr>
          <w:rFonts w:ascii="Verdana" w:hAnsi="Verdana"/>
          <w:bCs/>
          <w:sz w:val="16"/>
          <w:szCs w:val="16"/>
        </w:rPr>
        <w:t xml:space="preserve"> </w:t>
      </w:r>
      <w:r w:rsidR="00CC3B6D" w:rsidRPr="008D7295">
        <w:rPr>
          <w:rFonts w:ascii="Verdana" w:hAnsi="Verdana"/>
          <w:bCs/>
          <w:sz w:val="16"/>
          <w:szCs w:val="16"/>
        </w:rPr>
        <w:t xml:space="preserve">Product without the prior written consent of </w:t>
      </w:r>
      <w:r w:rsidR="00587016">
        <w:rPr>
          <w:rFonts w:ascii="Verdana" w:hAnsi="Verdana"/>
          <w:bCs/>
          <w:sz w:val="16"/>
          <w:szCs w:val="16"/>
        </w:rPr>
        <w:t>HiveIO</w:t>
      </w:r>
      <w:r w:rsidR="009804FE">
        <w:rPr>
          <w:rFonts w:ascii="Verdana" w:hAnsi="Verdana"/>
          <w:bCs/>
          <w:sz w:val="16"/>
          <w:szCs w:val="16"/>
        </w:rPr>
        <w:t>;</w:t>
      </w:r>
      <w:r w:rsidR="009C1D2D" w:rsidRPr="008D7295">
        <w:rPr>
          <w:rFonts w:ascii="Verdana" w:hAnsi="Verdana"/>
          <w:bCs/>
          <w:sz w:val="16"/>
          <w:szCs w:val="16"/>
        </w:rPr>
        <w:t xml:space="preserve"> or (v) modify </w:t>
      </w:r>
      <w:r w:rsidR="00690CAB">
        <w:rPr>
          <w:rFonts w:ascii="Verdana" w:hAnsi="Verdana"/>
          <w:bCs/>
          <w:sz w:val="16"/>
          <w:szCs w:val="16"/>
        </w:rPr>
        <w:t>the</w:t>
      </w:r>
      <w:r w:rsidR="00690CAB" w:rsidRPr="008D7295">
        <w:rPr>
          <w:rFonts w:ascii="Verdana" w:hAnsi="Verdana"/>
          <w:bCs/>
          <w:sz w:val="16"/>
          <w:szCs w:val="16"/>
        </w:rPr>
        <w:t xml:space="preserve"> </w:t>
      </w:r>
      <w:r w:rsidR="009C1D2D" w:rsidRPr="008D7295">
        <w:rPr>
          <w:rFonts w:ascii="Verdana" w:hAnsi="Verdana"/>
          <w:bCs/>
          <w:sz w:val="16"/>
          <w:szCs w:val="16"/>
        </w:rPr>
        <w:t>Product</w:t>
      </w:r>
      <w:r w:rsidRPr="008D7295">
        <w:rPr>
          <w:rFonts w:ascii="Verdana" w:hAnsi="Verdana"/>
          <w:bCs/>
          <w:sz w:val="16"/>
          <w:szCs w:val="16"/>
        </w:rPr>
        <w:t>.</w:t>
      </w:r>
      <w:r w:rsidR="00D1270E">
        <w:rPr>
          <w:rFonts w:ascii="Verdana" w:hAnsi="Verdana"/>
          <w:bCs/>
          <w:sz w:val="16"/>
          <w:szCs w:val="16"/>
        </w:rPr>
        <w:t xml:space="preserve"> </w:t>
      </w:r>
      <w:r w:rsidRPr="008D7295">
        <w:rPr>
          <w:rFonts w:ascii="Verdana" w:hAnsi="Verdana"/>
          <w:bCs/>
          <w:sz w:val="16"/>
          <w:szCs w:val="16"/>
        </w:rPr>
        <w:t>Prior to disposing of any m</w:t>
      </w:r>
      <w:r w:rsidR="00566001" w:rsidRPr="008D7295">
        <w:rPr>
          <w:rFonts w:ascii="Verdana" w:hAnsi="Verdana"/>
          <w:bCs/>
          <w:sz w:val="16"/>
          <w:szCs w:val="16"/>
        </w:rPr>
        <w:t>edia containing any part of the Product</w:t>
      </w:r>
      <w:r w:rsidRPr="008D7295">
        <w:rPr>
          <w:rFonts w:ascii="Verdana" w:hAnsi="Verdana"/>
          <w:bCs/>
          <w:sz w:val="16"/>
          <w:szCs w:val="16"/>
        </w:rPr>
        <w:t xml:space="preserve">, </w:t>
      </w:r>
      <w:r w:rsidR="001C397E" w:rsidRPr="008D7295">
        <w:rPr>
          <w:rFonts w:ascii="Verdana" w:hAnsi="Verdana"/>
          <w:bCs/>
          <w:sz w:val="16"/>
          <w:szCs w:val="16"/>
        </w:rPr>
        <w:t>Licensee</w:t>
      </w:r>
      <w:r w:rsidRPr="008D7295">
        <w:rPr>
          <w:rFonts w:ascii="Verdana" w:hAnsi="Verdana"/>
          <w:bCs/>
          <w:sz w:val="16"/>
          <w:szCs w:val="16"/>
        </w:rPr>
        <w:t xml:space="preserve"> shall completely destroy any </w:t>
      </w:r>
      <w:r w:rsidR="00B6266B" w:rsidRPr="008D7295">
        <w:rPr>
          <w:rFonts w:ascii="Verdana" w:hAnsi="Verdana"/>
          <w:bCs/>
          <w:sz w:val="16"/>
          <w:szCs w:val="16"/>
        </w:rPr>
        <w:t>Product</w:t>
      </w:r>
      <w:r w:rsidRPr="008D7295">
        <w:rPr>
          <w:rFonts w:ascii="Verdana" w:hAnsi="Verdana"/>
          <w:bCs/>
          <w:sz w:val="16"/>
          <w:szCs w:val="16"/>
        </w:rPr>
        <w:t xml:space="preserve"> contained therein.</w:t>
      </w:r>
      <w:r w:rsidR="00D1270E">
        <w:rPr>
          <w:rFonts w:ascii="Verdana" w:hAnsi="Verdana"/>
          <w:bCs/>
          <w:sz w:val="16"/>
          <w:szCs w:val="16"/>
        </w:rPr>
        <w:t xml:space="preserve"> </w:t>
      </w:r>
      <w:r w:rsidRPr="008D7295">
        <w:rPr>
          <w:rFonts w:ascii="Verdana" w:hAnsi="Verdana"/>
          <w:bCs/>
          <w:sz w:val="16"/>
          <w:szCs w:val="16"/>
        </w:rPr>
        <w:t>All the limitations and restrictions on Products in this Agreement also apply to documentation</w:t>
      </w:r>
      <w:r w:rsidR="009C1D2D" w:rsidRPr="008D7295">
        <w:rPr>
          <w:rFonts w:ascii="Verdana" w:hAnsi="Verdana"/>
          <w:bCs/>
          <w:sz w:val="16"/>
          <w:szCs w:val="16"/>
        </w:rPr>
        <w:t xml:space="preserve"> and screens</w:t>
      </w:r>
      <w:r w:rsidRPr="008D7295">
        <w:rPr>
          <w:rFonts w:ascii="Verdana" w:hAnsi="Verdana"/>
          <w:bCs/>
          <w:sz w:val="16"/>
          <w:szCs w:val="16"/>
        </w:rPr>
        <w:t>.</w:t>
      </w:r>
      <w:r w:rsidR="0064776D" w:rsidRPr="008D7295">
        <w:rPr>
          <w:rFonts w:ascii="Verdana" w:hAnsi="Verdana"/>
          <w:bCs/>
          <w:sz w:val="16"/>
          <w:szCs w:val="16"/>
        </w:rPr>
        <w:t xml:space="preserve"> </w:t>
      </w:r>
      <w:r w:rsidRPr="008D7295">
        <w:rPr>
          <w:rFonts w:ascii="Verdana" w:hAnsi="Verdana"/>
          <w:bCs/>
          <w:sz w:val="16"/>
          <w:szCs w:val="16"/>
        </w:rPr>
        <w:t>Further, a Product licensed without charge</w:t>
      </w:r>
      <w:r w:rsidR="00924916" w:rsidRPr="008D7295">
        <w:rPr>
          <w:rFonts w:ascii="Verdana" w:hAnsi="Verdana"/>
          <w:bCs/>
          <w:sz w:val="16"/>
          <w:szCs w:val="16"/>
        </w:rPr>
        <w:t xml:space="preserve"> or for a nominal charge</w:t>
      </w:r>
      <w:r w:rsidRPr="008D7295">
        <w:rPr>
          <w:rFonts w:ascii="Verdana" w:hAnsi="Verdana"/>
          <w:bCs/>
          <w:sz w:val="16"/>
          <w:szCs w:val="16"/>
        </w:rPr>
        <w:t xml:space="preserve"> will be deemed a </w:t>
      </w:r>
      <w:r w:rsidR="002D6ED3">
        <w:rPr>
          <w:rFonts w:ascii="Verdana" w:hAnsi="Verdana"/>
          <w:bCs/>
          <w:sz w:val="16"/>
          <w:szCs w:val="16"/>
        </w:rPr>
        <w:t>“</w:t>
      </w:r>
      <w:r w:rsidR="002D6ED3" w:rsidRPr="002D6ED3">
        <w:rPr>
          <w:rFonts w:ascii="Verdana" w:hAnsi="Verdana"/>
          <w:b/>
          <w:bCs/>
          <w:sz w:val="16"/>
          <w:szCs w:val="16"/>
        </w:rPr>
        <w:t>Free Evaluation L</w:t>
      </w:r>
      <w:r w:rsidRPr="002D6ED3">
        <w:rPr>
          <w:rFonts w:ascii="Verdana" w:hAnsi="Verdana"/>
          <w:b/>
          <w:bCs/>
          <w:sz w:val="16"/>
          <w:szCs w:val="16"/>
        </w:rPr>
        <w:t>icense</w:t>
      </w:r>
      <w:r w:rsidR="002D6ED3">
        <w:rPr>
          <w:rFonts w:ascii="Verdana" w:hAnsi="Verdana"/>
          <w:bCs/>
          <w:sz w:val="16"/>
          <w:szCs w:val="16"/>
        </w:rPr>
        <w:t>”</w:t>
      </w:r>
      <w:r w:rsidRPr="008D7295">
        <w:rPr>
          <w:rFonts w:ascii="Verdana" w:hAnsi="Verdana"/>
          <w:bCs/>
          <w:sz w:val="16"/>
          <w:szCs w:val="16"/>
        </w:rPr>
        <w:t xml:space="preserve"> and may be used </w:t>
      </w:r>
      <w:r w:rsidR="009804FE">
        <w:rPr>
          <w:rFonts w:ascii="Verdana" w:hAnsi="Verdana"/>
          <w:bCs/>
          <w:sz w:val="16"/>
          <w:szCs w:val="16"/>
        </w:rPr>
        <w:t xml:space="preserve">solely </w:t>
      </w:r>
      <w:r w:rsidRPr="008D7295">
        <w:rPr>
          <w:rFonts w:ascii="Verdana" w:hAnsi="Verdana"/>
          <w:bCs/>
          <w:sz w:val="16"/>
          <w:szCs w:val="16"/>
        </w:rPr>
        <w:t xml:space="preserve">for </w:t>
      </w:r>
      <w:r w:rsidR="009804FE">
        <w:rPr>
          <w:rFonts w:ascii="Verdana" w:hAnsi="Verdana"/>
          <w:bCs/>
          <w:sz w:val="16"/>
          <w:szCs w:val="16"/>
        </w:rPr>
        <w:t xml:space="preserve">the </w:t>
      </w:r>
      <w:r w:rsidRPr="008D7295">
        <w:rPr>
          <w:rFonts w:ascii="Verdana" w:hAnsi="Verdana"/>
          <w:bCs/>
          <w:sz w:val="16"/>
          <w:szCs w:val="16"/>
        </w:rPr>
        <w:t xml:space="preserve">purpose of evaluation for a paid license, and not for any </w:t>
      </w:r>
      <w:r w:rsidR="00C13A33" w:rsidRPr="008D7295">
        <w:rPr>
          <w:rFonts w:ascii="Verdana" w:hAnsi="Verdana"/>
          <w:bCs/>
          <w:sz w:val="16"/>
          <w:szCs w:val="16"/>
        </w:rPr>
        <w:t xml:space="preserve">production </w:t>
      </w:r>
      <w:r w:rsidRPr="008D7295">
        <w:rPr>
          <w:rFonts w:ascii="Verdana" w:hAnsi="Verdana"/>
          <w:bCs/>
          <w:sz w:val="16"/>
          <w:szCs w:val="16"/>
        </w:rPr>
        <w:t>use.</w:t>
      </w:r>
      <w:r w:rsidR="00D1270E">
        <w:rPr>
          <w:rFonts w:ascii="Verdana" w:hAnsi="Verdana"/>
          <w:bCs/>
          <w:sz w:val="16"/>
          <w:szCs w:val="16"/>
        </w:rPr>
        <w:t xml:space="preserve"> </w:t>
      </w:r>
      <w:r w:rsidR="001C397E" w:rsidRPr="008D7295">
        <w:rPr>
          <w:rFonts w:ascii="Verdana" w:hAnsi="Verdana"/>
          <w:bCs/>
          <w:sz w:val="16"/>
          <w:szCs w:val="16"/>
        </w:rPr>
        <w:t>LICENSEE</w:t>
      </w:r>
      <w:r w:rsidR="004F16EE" w:rsidRPr="008D7295">
        <w:rPr>
          <w:rFonts w:ascii="Verdana" w:hAnsi="Verdana"/>
          <w:bCs/>
          <w:sz w:val="16"/>
          <w:szCs w:val="16"/>
        </w:rPr>
        <w:t xml:space="preserve"> ACKNOWLEDGES </w:t>
      </w:r>
      <w:r w:rsidR="004F16EE" w:rsidRPr="008D7295">
        <w:rPr>
          <w:rFonts w:ascii="Verdana" w:hAnsi="Verdana"/>
          <w:bCs/>
          <w:sz w:val="16"/>
          <w:szCs w:val="16"/>
        </w:rPr>
        <w:lastRenderedPageBreak/>
        <w:t xml:space="preserve">THAT </w:t>
      </w:r>
      <w:r w:rsidR="005F27B1" w:rsidRPr="008D7295">
        <w:rPr>
          <w:rFonts w:ascii="Verdana" w:hAnsi="Verdana"/>
          <w:bCs/>
          <w:sz w:val="16"/>
          <w:szCs w:val="16"/>
        </w:rPr>
        <w:t xml:space="preserve">THE PRODUCT </w:t>
      </w:r>
      <w:r w:rsidR="004F16EE" w:rsidRPr="008D7295">
        <w:rPr>
          <w:rFonts w:ascii="Verdana" w:hAnsi="Verdana"/>
          <w:bCs/>
          <w:sz w:val="16"/>
          <w:szCs w:val="16"/>
        </w:rPr>
        <w:t xml:space="preserve">MAY INCLUDE FEATURES </w:t>
      </w:r>
      <w:r w:rsidR="005A2698" w:rsidRPr="008D7295">
        <w:rPr>
          <w:rFonts w:ascii="Verdana" w:hAnsi="Verdana"/>
          <w:bCs/>
          <w:sz w:val="16"/>
          <w:szCs w:val="16"/>
        </w:rPr>
        <w:t>TO</w:t>
      </w:r>
      <w:r w:rsidR="008C0C1C" w:rsidRPr="008D7295">
        <w:rPr>
          <w:rFonts w:ascii="Verdana" w:hAnsi="Verdana"/>
          <w:bCs/>
          <w:sz w:val="16"/>
          <w:szCs w:val="16"/>
        </w:rPr>
        <w:t xml:space="preserve"> </w:t>
      </w:r>
      <w:r w:rsidR="004F16EE" w:rsidRPr="008D7295">
        <w:rPr>
          <w:rFonts w:ascii="Verdana" w:hAnsi="Verdana"/>
          <w:bCs/>
          <w:sz w:val="16"/>
          <w:szCs w:val="16"/>
        </w:rPr>
        <w:t>PREVENT US</w:t>
      </w:r>
      <w:r w:rsidR="005A2698" w:rsidRPr="008D7295">
        <w:rPr>
          <w:rFonts w:ascii="Verdana" w:hAnsi="Verdana"/>
          <w:bCs/>
          <w:sz w:val="16"/>
          <w:szCs w:val="16"/>
        </w:rPr>
        <w:t>E</w:t>
      </w:r>
      <w:r w:rsidR="004F16EE" w:rsidRPr="008D7295">
        <w:rPr>
          <w:rFonts w:ascii="Verdana" w:hAnsi="Verdana"/>
          <w:bCs/>
          <w:sz w:val="16"/>
          <w:szCs w:val="16"/>
        </w:rPr>
        <w:t xml:space="preserve"> AFTER THE APPLICABLE LICENSE PERIOD </w:t>
      </w:r>
      <w:r w:rsidR="005A2698" w:rsidRPr="008D7295">
        <w:rPr>
          <w:rFonts w:ascii="Verdana" w:hAnsi="Verdana"/>
          <w:bCs/>
          <w:sz w:val="16"/>
          <w:szCs w:val="16"/>
        </w:rPr>
        <w:t>AND/</w:t>
      </w:r>
      <w:r w:rsidR="004F16EE" w:rsidRPr="008D7295">
        <w:rPr>
          <w:rFonts w:ascii="Verdana" w:hAnsi="Verdana"/>
          <w:bCs/>
          <w:sz w:val="16"/>
          <w:szCs w:val="16"/>
        </w:rPr>
        <w:t xml:space="preserve">OR </w:t>
      </w:r>
      <w:r w:rsidR="005A2698" w:rsidRPr="008D7295">
        <w:rPr>
          <w:rFonts w:ascii="Verdana" w:hAnsi="Verdana"/>
          <w:bCs/>
          <w:sz w:val="16"/>
          <w:szCs w:val="16"/>
        </w:rPr>
        <w:t xml:space="preserve">USE </w:t>
      </w:r>
      <w:r w:rsidR="004F16EE" w:rsidRPr="008D7295">
        <w:rPr>
          <w:rFonts w:ascii="Verdana" w:hAnsi="Verdana"/>
          <w:bCs/>
          <w:sz w:val="16"/>
          <w:szCs w:val="16"/>
        </w:rPr>
        <w:t xml:space="preserve">INCONSISTENT </w:t>
      </w:r>
      <w:r w:rsidR="00D83739" w:rsidRPr="008D7295">
        <w:rPr>
          <w:rFonts w:ascii="Verdana" w:hAnsi="Verdana"/>
          <w:bCs/>
          <w:sz w:val="16"/>
          <w:szCs w:val="16"/>
        </w:rPr>
        <w:t>HERE</w:t>
      </w:r>
      <w:r w:rsidR="004F16EE" w:rsidRPr="008D7295">
        <w:rPr>
          <w:rFonts w:ascii="Verdana" w:hAnsi="Verdana"/>
          <w:bCs/>
          <w:sz w:val="16"/>
          <w:szCs w:val="16"/>
        </w:rPr>
        <w:t>WITH</w:t>
      </w:r>
      <w:r w:rsidRPr="008D7295">
        <w:rPr>
          <w:rFonts w:ascii="Verdana" w:hAnsi="Verdana"/>
          <w:bCs/>
          <w:sz w:val="16"/>
          <w:szCs w:val="16"/>
        </w:rPr>
        <w:t>.</w:t>
      </w:r>
    </w:p>
    <w:p w14:paraId="487FEFAC" w14:textId="63ACDD3E" w:rsidR="00C13A33" w:rsidRPr="008D7295" w:rsidRDefault="00C13A33" w:rsidP="00890EBB">
      <w:pPr>
        <w:pStyle w:val="Heading1"/>
        <w:tabs>
          <w:tab w:val="left" w:pos="360"/>
        </w:tabs>
        <w:spacing w:after="120"/>
        <w:ind w:left="0" w:firstLine="0"/>
        <w:rPr>
          <w:rFonts w:ascii="Verdana" w:hAnsi="Verdana"/>
          <w:bCs/>
          <w:sz w:val="16"/>
          <w:szCs w:val="16"/>
        </w:rPr>
      </w:pPr>
      <w:r w:rsidRPr="008D7295">
        <w:rPr>
          <w:rFonts w:ascii="Verdana" w:hAnsi="Verdana"/>
          <w:b/>
          <w:bCs/>
          <w:sz w:val="16"/>
          <w:szCs w:val="16"/>
          <w:u w:val="single"/>
        </w:rPr>
        <w:t>Open Source Licenses.</w:t>
      </w:r>
      <w:r w:rsidR="00D1270E">
        <w:rPr>
          <w:rFonts w:ascii="Verdana" w:hAnsi="Verdana"/>
          <w:b/>
          <w:bCs/>
          <w:sz w:val="16"/>
          <w:szCs w:val="16"/>
        </w:rPr>
        <w:t xml:space="preserve"> </w:t>
      </w:r>
      <w:r w:rsidRPr="008D7295">
        <w:rPr>
          <w:rFonts w:ascii="Verdana" w:hAnsi="Verdana"/>
          <w:bCs/>
          <w:sz w:val="16"/>
          <w:szCs w:val="16"/>
        </w:rPr>
        <w:t xml:space="preserve">The Software includes </w:t>
      </w:r>
      <w:r w:rsidR="00001A23">
        <w:rPr>
          <w:rFonts w:ascii="Verdana" w:hAnsi="Verdana"/>
          <w:bCs/>
          <w:sz w:val="16"/>
          <w:szCs w:val="16"/>
        </w:rPr>
        <w:t>components (“</w:t>
      </w:r>
      <w:r w:rsidR="00001A23" w:rsidRPr="00001A23">
        <w:rPr>
          <w:rFonts w:ascii="Verdana" w:hAnsi="Verdana"/>
          <w:b/>
          <w:bCs/>
          <w:sz w:val="16"/>
          <w:szCs w:val="16"/>
        </w:rPr>
        <w:t>Open Source Components</w:t>
      </w:r>
      <w:r w:rsidR="00001A23">
        <w:rPr>
          <w:rFonts w:ascii="Verdana" w:hAnsi="Verdana"/>
          <w:bCs/>
          <w:sz w:val="16"/>
          <w:szCs w:val="16"/>
        </w:rPr>
        <w:t xml:space="preserve">”) that are subject </w:t>
      </w:r>
      <w:r w:rsidR="00F03B3A">
        <w:rPr>
          <w:rFonts w:ascii="Verdana" w:hAnsi="Verdana"/>
          <w:bCs/>
          <w:sz w:val="16"/>
          <w:szCs w:val="16"/>
        </w:rPr>
        <w:t xml:space="preserve">to their own </w:t>
      </w:r>
      <w:r w:rsidR="00001A23">
        <w:rPr>
          <w:rFonts w:ascii="Verdana" w:hAnsi="Verdana"/>
          <w:bCs/>
          <w:sz w:val="16"/>
          <w:szCs w:val="16"/>
        </w:rPr>
        <w:t xml:space="preserve">open-source copyright license agreements </w:t>
      </w:r>
      <w:r w:rsidR="00001A23" w:rsidRPr="00001A23">
        <w:rPr>
          <w:rFonts w:ascii="Verdana" w:hAnsi="Verdana"/>
          <w:bCs/>
          <w:sz w:val="16"/>
          <w:szCs w:val="16"/>
        </w:rPr>
        <w:t>(“</w:t>
      </w:r>
      <w:r w:rsidRPr="00001A23">
        <w:rPr>
          <w:rFonts w:ascii="Verdana" w:hAnsi="Verdana"/>
          <w:b/>
          <w:bCs/>
          <w:sz w:val="16"/>
          <w:szCs w:val="16"/>
        </w:rPr>
        <w:t xml:space="preserve">Open Source </w:t>
      </w:r>
      <w:r w:rsidR="00F2045E" w:rsidRPr="00001A23">
        <w:rPr>
          <w:rFonts w:ascii="Verdana" w:hAnsi="Verdana"/>
          <w:b/>
          <w:bCs/>
          <w:sz w:val="16"/>
          <w:szCs w:val="16"/>
        </w:rPr>
        <w:t>Licenses</w:t>
      </w:r>
      <w:r w:rsidR="00001A23" w:rsidRPr="00001A23">
        <w:rPr>
          <w:rFonts w:ascii="Verdana" w:hAnsi="Verdana"/>
          <w:bCs/>
          <w:sz w:val="16"/>
          <w:szCs w:val="16"/>
        </w:rPr>
        <w:t xml:space="preserve">”). </w:t>
      </w:r>
      <w:r w:rsidR="00690221">
        <w:rPr>
          <w:rFonts w:ascii="Verdana" w:hAnsi="Verdana"/>
          <w:bCs/>
          <w:sz w:val="16"/>
          <w:szCs w:val="16"/>
        </w:rPr>
        <w:t>All applicable third party licenses may be found at the following location on the Hive Fabric Host: /opt/hive/</w:t>
      </w:r>
      <w:proofErr w:type="spellStart"/>
      <w:r w:rsidR="00690221">
        <w:rPr>
          <w:rFonts w:ascii="Verdana" w:hAnsi="Verdana"/>
          <w:bCs/>
          <w:sz w:val="16"/>
          <w:szCs w:val="16"/>
        </w:rPr>
        <w:t>thirdparty</w:t>
      </w:r>
      <w:proofErr w:type="spellEnd"/>
      <w:r w:rsidR="00690221">
        <w:rPr>
          <w:rFonts w:ascii="Verdana" w:hAnsi="Verdana"/>
          <w:bCs/>
          <w:sz w:val="16"/>
          <w:szCs w:val="16"/>
        </w:rPr>
        <w:t xml:space="preserve">-licenses.  </w:t>
      </w:r>
      <w:r w:rsidRPr="008D7295">
        <w:rPr>
          <w:rFonts w:ascii="Verdana" w:hAnsi="Verdana"/>
          <w:bCs/>
          <w:sz w:val="16"/>
          <w:szCs w:val="16"/>
        </w:rPr>
        <w:t xml:space="preserve">Any use of the Open Source Components by Licensee is governed by, and subject to, the terms and conditions of the </w:t>
      </w:r>
      <w:r w:rsidR="00001A23">
        <w:rPr>
          <w:rFonts w:ascii="Verdana" w:hAnsi="Verdana"/>
          <w:bCs/>
          <w:sz w:val="16"/>
          <w:szCs w:val="16"/>
        </w:rPr>
        <w:t xml:space="preserve">applicable </w:t>
      </w:r>
      <w:r w:rsidRPr="008D7295">
        <w:rPr>
          <w:rFonts w:ascii="Verdana" w:hAnsi="Verdana"/>
          <w:bCs/>
          <w:sz w:val="16"/>
          <w:szCs w:val="16"/>
        </w:rPr>
        <w:t>Open Source License(s).</w:t>
      </w:r>
    </w:p>
    <w:p w14:paraId="6F1A8335" w14:textId="4E303F40" w:rsidR="008E0772" w:rsidRPr="008D7295" w:rsidRDefault="008E0772" w:rsidP="00890EBB">
      <w:pPr>
        <w:pStyle w:val="Heading1"/>
        <w:tabs>
          <w:tab w:val="left" w:pos="360"/>
        </w:tabs>
        <w:spacing w:after="120"/>
        <w:ind w:left="0" w:firstLine="0"/>
        <w:rPr>
          <w:rFonts w:ascii="Verdana" w:hAnsi="Verdana"/>
          <w:bCs/>
          <w:sz w:val="16"/>
          <w:szCs w:val="16"/>
        </w:rPr>
      </w:pPr>
      <w:r w:rsidRPr="008D7295">
        <w:rPr>
          <w:rFonts w:ascii="Verdana" w:hAnsi="Verdana"/>
          <w:b/>
          <w:bCs/>
          <w:sz w:val="16"/>
          <w:szCs w:val="16"/>
          <w:u w:val="single"/>
        </w:rPr>
        <w:t>Security Measures.</w:t>
      </w:r>
      <w:r w:rsidRPr="008D7295">
        <w:rPr>
          <w:rFonts w:ascii="Verdana" w:hAnsi="Verdana"/>
          <w:b/>
          <w:bCs/>
          <w:sz w:val="16"/>
          <w:szCs w:val="16"/>
        </w:rPr>
        <w:t xml:space="preserve"> </w:t>
      </w:r>
      <w:r w:rsidRPr="008D7295">
        <w:rPr>
          <w:rFonts w:ascii="Verdana" w:hAnsi="Verdana"/>
          <w:bCs/>
          <w:sz w:val="16"/>
          <w:szCs w:val="16"/>
        </w:rPr>
        <w:t xml:space="preserve">The Software may contain technological measures designed to prevent unauthorized or illegal use of the Software. Licensee acknowledges and agrees that: (a) </w:t>
      </w:r>
      <w:r w:rsidR="00587016">
        <w:rPr>
          <w:rFonts w:ascii="Verdana" w:hAnsi="Verdana"/>
          <w:bCs/>
          <w:sz w:val="16"/>
          <w:szCs w:val="16"/>
        </w:rPr>
        <w:t>HiveIO</w:t>
      </w:r>
      <w:r w:rsidRPr="008D7295">
        <w:rPr>
          <w:rFonts w:ascii="Verdana" w:hAnsi="Verdana"/>
          <w:bCs/>
          <w:sz w:val="16"/>
          <w:szCs w:val="16"/>
        </w:rPr>
        <w:t xml:space="preserve"> may use these and other lawful measures to verify Licensee</w:t>
      </w:r>
      <w:r w:rsidR="00D1270E">
        <w:rPr>
          <w:rFonts w:ascii="Verdana" w:hAnsi="Verdana"/>
          <w:bCs/>
          <w:sz w:val="16"/>
          <w:szCs w:val="16"/>
        </w:rPr>
        <w:t>’</w:t>
      </w:r>
      <w:r w:rsidRPr="008D7295">
        <w:rPr>
          <w:rFonts w:ascii="Verdana" w:hAnsi="Verdana"/>
          <w:bCs/>
          <w:sz w:val="16"/>
          <w:szCs w:val="16"/>
        </w:rPr>
        <w:t xml:space="preserve">s compliance with the terms of this Agreement and enforce </w:t>
      </w:r>
      <w:r w:rsidR="00587016">
        <w:rPr>
          <w:rFonts w:ascii="Verdana" w:hAnsi="Verdana"/>
          <w:bCs/>
          <w:sz w:val="16"/>
          <w:szCs w:val="16"/>
        </w:rPr>
        <w:t>HiveIO</w:t>
      </w:r>
      <w:r w:rsidR="00D1270E">
        <w:rPr>
          <w:rFonts w:ascii="Verdana" w:hAnsi="Verdana"/>
          <w:bCs/>
          <w:sz w:val="16"/>
          <w:szCs w:val="16"/>
        </w:rPr>
        <w:t>’</w:t>
      </w:r>
      <w:r w:rsidRPr="008D7295">
        <w:rPr>
          <w:rFonts w:ascii="Verdana" w:hAnsi="Verdana"/>
          <w:bCs/>
          <w:sz w:val="16"/>
          <w:szCs w:val="16"/>
        </w:rPr>
        <w:t>s rights, including all Intellectual Property Righ</w:t>
      </w:r>
      <w:r w:rsidR="002D6ED3">
        <w:rPr>
          <w:rFonts w:ascii="Verdana" w:hAnsi="Verdana"/>
          <w:bCs/>
          <w:sz w:val="16"/>
          <w:szCs w:val="16"/>
        </w:rPr>
        <w:t>ts, in and to the Software; (b) </w:t>
      </w:r>
      <w:r w:rsidR="00587016">
        <w:rPr>
          <w:rFonts w:ascii="Verdana" w:hAnsi="Verdana"/>
          <w:bCs/>
          <w:sz w:val="16"/>
          <w:szCs w:val="16"/>
        </w:rPr>
        <w:t>HiveIO</w:t>
      </w:r>
      <w:r w:rsidRPr="008D7295">
        <w:rPr>
          <w:rFonts w:ascii="Verdana" w:hAnsi="Verdana"/>
          <w:bCs/>
          <w:sz w:val="16"/>
          <w:szCs w:val="16"/>
        </w:rPr>
        <w:t xml:space="preserve"> may deny any individual access to and/or use of the Software if </w:t>
      </w:r>
      <w:r w:rsidR="00587016">
        <w:rPr>
          <w:rFonts w:ascii="Verdana" w:hAnsi="Verdana"/>
          <w:bCs/>
          <w:sz w:val="16"/>
          <w:szCs w:val="16"/>
        </w:rPr>
        <w:t>HiveIO</w:t>
      </w:r>
      <w:r w:rsidRPr="008D7295">
        <w:rPr>
          <w:rFonts w:ascii="Verdana" w:hAnsi="Verdana"/>
          <w:bCs/>
          <w:sz w:val="16"/>
          <w:szCs w:val="16"/>
        </w:rPr>
        <w:t xml:space="preserve">, in </w:t>
      </w:r>
      <w:r w:rsidR="008D7295" w:rsidRPr="008D7295">
        <w:rPr>
          <w:rFonts w:ascii="Verdana" w:hAnsi="Verdana"/>
          <w:bCs/>
          <w:sz w:val="16"/>
          <w:szCs w:val="16"/>
        </w:rPr>
        <w:t>its</w:t>
      </w:r>
      <w:r w:rsidRPr="008D7295">
        <w:rPr>
          <w:rFonts w:ascii="Verdana" w:hAnsi="Verdana"/>
          <w:bCs/>
          <w:sz w:val="16"/>
          <w:szCs w:val="16"/>
        </w:rPr>
        <w:t xml:space="preserve"> reasonable discretion, believes that person</w:t>
      </w:r>
      <w:r w:rsidR="00D1270E">
        <w:rPr>
          <w:rFonts w:ascii="Verdana" w:hAnsi="Verdana"/>
          <w:bCs/>
          <w:sz w:val="16"/>
          <w:szCs w:val="16"/>
        </w:rPr>
        <w:t>’</w:t>
      </w:r>
      <w:r w:rsidRPr="008D7295">
        <w:rPr>
          <w:rFonts w:ascii="Verdana" w:hAnsi="Verdana"/>
          <w:bCs/>
          <w:sz w:val="16"/>
          <w:szCs w:val="16"/>
        </w:rPr>
        <w:t>s use of the Software would violate any provision of this Agreement, regardless of whether Licensee designated that person a</w:t>
      </w:r>
      <w:r w:rsidR="002D6ED3">
        <w:rPr>
          <w:rFonts w:ascii="Verdana" w:hAnsi="Verdana"/>
          <w:bCs/>
          <w:sz w:val="16"/>
          <w:szCs w:val="16"/>
        </w:rPr>
        <w:t>s an Authorized User; and (c) </w:t>
      </w:r>
      <w:r w:rsidR="00587016">
        <w:rPr>
          <w:rFonts w:ascii="Verdana" w:hAnsi="Verdana"/>
          <w:bCs/>
          <w:sz w:val="16"/>
          <w:szCs w:val="16"/>
        </w:rPr>
        <w:t>HiveIO</w:t>
      </w:r>
      <w:r w:rsidRPr="008D7295">
        <w:rPr>
          <w:rFonts w:ascii="Verdana" w:hAnsi="Verdana"/>
          <w:bCs/>
          <w:sz w:val="16"/>
          <w:szCs w:val="16"/>
        </w:rPr>
        <w:t xml:space="preserve"> and its Representatives may collect, maintain, process</w:t>
      </w:r>
      <w:r w:rsidR="005C78CE">
        <w:rPr>
          <w:rFonts w:ascii="Verdana" w:hAnsi="Verdana"/>
          <w:bCs/>
          <w:sz w:val="16"/>
          <w:szCs w:val="16"/>
        </w:rPr>
        <w:t>,</w:t>
      </w:r>
      <w:r w:rsidRPr="008D7295">
        <w:rPr>
          <w:rFonts w:ascii="Verdana" w:hAnsi="Verdana"/>
          <w:bCs/>
          <w:sz w:val="16"/>
          <w:szCs w:val="16"/>
        </w:rPr>
        <w:t xml:space="preserve"> and use diagnostic, technical, usage and related information, including information about Licensee</w:t>
      </w:r>
      <w:r w:rsidR="00D1270E">
        <w:rPr>
          <w:rFonts w:ascii="Verdana" w:hAnsi="Verdana"/>
          <w:bCs/>
          <w:sz w:val="16"/>
          <w:szCs w:val="16"/>
        </w:rPr>
        <w:t>’</w:t>
      </w:r>
      <w:r w:rsidRPr="008D7295">
        <w:rPr>
          <w:rFonts w:ascii="Verdana" w:hAnsi="Verdana"/>
          <w:bCs/>
          <w:sz w:val="16"/>
          <w:szCs w:val="16"/>
        </w:rPr>
        <w:t xml:space="preserve">s computers, systems and software, that </w:t>
      </w:r>
      <w:r w:rsidR="00587016">
        <w:rPr>
          <w:rFonts w:ascii="Verdana" w:hAnsi="Verdana"/>
          <w:bCs/>
          <w:sz w:val="16"/>
          <w:szCs w:val="16"/>
        </w:rPr>
        <w:t>HiveIO</w:t>
      </w:r>
      <w:r w:rsidRPr="008D7295">
        <w:rPr>
          <w:rFonts w:ascii="Verdana" w:hAnsi="Verdana"/>
          <w:bCs/>
          <w:sz w:val="16"/>
          <w:szCs w:val="16"/>
        </w:rPr>
        <w:t xml:space="preserve"> may gather periodically to improve the performance of the Software or develop </w:t>
      </w:r>
      <w:r w:rsidR="00C56897" w:rsidRPr="008D7295">
        <w:rPr>
          <w:rFonts w:ascii="Verdana" w:hAnsi="Verdana"/>
          <w:bCs/>
          <w:sz w:val="16"/>
          <w:szCs w:val="16"/>
        </w:rPr>
        <w:t xml:space="preserve">Software </w:t>
      </w:r>
      <w:r w:rsidRPr="008D7295">
        <w:rPr>
          <w:rFonts w:ascii="Verdana" w:hAnsi="Verdana"/>
          <w:bCs/>
          <w:sz w:val="16"/>
          <w:szCs w:val="16"/>
        </w:rPr>
        <w:t xml:space="preserve">Releases. This information will be treated in accordance with </w:t>
      </w:r>
      <w:r w:rsidR="00587016">
        <w:rPr>
          <w:rFonts w:ascii="Verdana" w:hAnsi="Verdana"/>
          <w:bCs/>
          <w:sz w:val="16"/>
          <w:szCs w:val="16"/>
        </w:rPr>
        <w:t>HiveIO</w:t>
      </w:r>
      <w:r w:rsidR="00D1270E">
        <w:rPr>
          <w:rFonts w:ascii="Verdana" w:hAnsi="Verdana"/>
          <w:bCs/>
          <w:sz w:val="16"/>
          <w:szCs w:val="16"/>
        </w:rPr>
        <w:t>’</w:t>
      </w:r>
      <w:r w:rsidRPr="008D7295">
        <w:rPr>
          <w:rFonts w:ascii="Verdana" w:hAnsi="Verdana"/>
          <w:bCs/>
          <w:sz w:val="16"/>
          <w:szCs w:val="16"/>
        </w:rPr>
        <w:t xml:space="preserve">s privacy policy, as amended from time to time, which can be viewed at: </w:t>
      </w:r>
      <w:r w:rsidR="00C56897" w:rsidRPr="00325F29">
        <w:rPr>
          <w:rFonts w:ascii="Verdana" w:hAnsi="Verdana"/>
          <w:bCs/>
          <w:sz w:val="16"/>
          <w:szCs w:val="16"/>
        </w:rPr>
        <w:t>https://www.hiveio.com</w:t>
      </w:r>
      <w:r w:rsidR="00D1270E">
        <w:rPr>
          <w:rFonts w:ascii="Verdana" w:hAnsi="Verdana"/>
          <w:bCs/>
          <w:sz w:val="16"/>
          <w:szCs w:val="16"/>
        </w:rPr>
        <w:t xml:space="preserve"> </w:t>
      </w:r>
      <w:r w:rsidRPr="008D7295">
        <w:rPr>
          <w:rFonts w:ascii="Verdana" w:hAnsi="Verdana"/>
          <w:bCs/>
          <w:sz w:val="16"/>
          <w:szCs w:val="16"/>
        </w:rPr>
        <w:t>or a successor website address.</w:t>
      </w:r>
    </w:p>
    <w:p w14:paraId="14FA1104" w14:textId="04D2FD6B" w:rsidR="00B6266B" w:rsidRPr="008D7295" w:rsidRDefault="000250EA" w:rsidP="00890EBB">
      <w:pPr>
        <w:pStyle w:val="Heading1"/>
        <w:tabs>
          <w:tab w:val="num" w:pos="360"/>
        </w:tabs>
        <w:spacing w:after="120"/>
        <w:ind w:left="0" w:firstLine="0"/>
        <w:rPr>
          <w:rFonts w:ascii="Verdana" w:hAnsi="Verdana"/>
          <w:bCs/>
          <w:sz w:val="16"/>
          <w:szCs w:val="16"/>
        </w:rPr>
      </w:pPr>
      <w:r w:rsidRPr="008D7295">
        <w:rPr>
          <w:rFonts w:ascii="Verdana" w:hAnsi="Verdana"/>
          <w:b/>
          <w:bCs/>
          <w:sz w:val="16"/>
          <w:szCs w:val="16"/>
          <w:u w:val="single"/>
        </w:rPr>
        <w:t>Support.</w:t>
      </w:r>
      <w:r w:rsidRPr="008D7295">
        <w:rPr>
          <w:rFonts w:ascii="Verdana" w:hAnsi="Verdana"/>
          <w:bCs/>
          <w:sz w:val="16"/>
          <w:szCs w:val="16"/>
        </w:rPr>
        <w:t xml:space="preserve"> W</w:t>
      </w:r>
      <w:r w:rsidR="002D6ED3">
        <w:rPr>
          <w:rFonts w:ascii="Verdana" w:hAnsi="Verdana"/>
          <w:bCs/>
          <w:sz w:val="16"/>
          <w:szCs w:val="16"/>
        </w:rPr>
        <w:t>hile the license (other than a Free Evaluation L</w:t>
      </w:r>
      <w:r w:rsidRPr="008D7295">
        <w:rPr>
          <w:rFonts w:ascii="Verdana" w:hAnsi="Verdana"/>
          <w:bCs/>
          <w:sz w:val="16"/>
          <w:szCs w:val="16"/>
        </w:rPr>
        <w:t>icense</w:t>
      </w:r>
      <w:r w:rsidR="00A217F0">
        <w:rPr>
          <w:rFonts w:ascii="Verdana" w:hAnsi="Verdana"/>
          <w:bCs/>
          <w:sz w:val="16"/>
          <w:szCs w:val="16"/>
        </w:rPr>
        <w:t xml:space="preserve"> for which NO support is offered</w:t>
      </w:r>
      <w:r w:rsidRPr="008D7295">
        <w:rPr>
          <w:rFonts w:ascii="Verdana" w:hAnsi="Verdana"/>
          <w:bCs/>
          <w:sz w:val="16"/>
          <w:szCs w:val="16"/>
        </w:rPr>
        <w:t xml:space="preserve">) for </w:t>
      </w:r>
      <w:r w:rsidR="003F5350">
        <w:rPr>
          <w:rFonts w:ascii="Verdana" w:hAnsi="Verdana"/>
          <w:bCs/>
          <w:sz w:val="16"/>
          <w:szCs w:val="16"/>
        </w:rPr>
        <w:t>the</w:t>
      </w:r>
      <w:r w:rsidR="00F75AC6" w:rsidRPr="008D7295">
        <w:rPr>
          <w:rFonts w:ascii="Verdana" w:hAnsi="Verdana"/>
          <w:bCs/>
          <w:sz w:val="16"/>
          <w:szCs w:val="16"/>
        </w:rPr>
        <w:t xml:space="preserve"> </w:t>
      </w:r>
      <w:r w:rsidRPr="008D7295">
        <w:rPr>
          <w:rFonts w:ascii="Verdana" w:hAnsi="Verdana"/>
          <w:bCs/>
          <w:sz w:val="16"/>
          <w:szCs w:val="16"/>
        </w:rPr>
        <w:t xml:space="preserve">Product has not been terminated and </w:t>
      </w:r>
      <w:r w:rsidR="00C52862" w:rsidRPr="008D7295">
        <w:rPr>
          <w:rFonts w:ascii="Verdana" w:hAnsi="Verdana"/>
          <w:bCs/>
          <w:sz w:val="16"/>
          <w:szCs w:val="16"/>
        </w:rPr>
        <w:t>all</w:t>
      </w:r>
      <w:r w:rsidRPr="008D7295">
        <w:rPr>
          <w:rFonts w:ascii="Verdana" w:hAnsi="Verdana"/>
          <w:bCs/>
          <w:sz w:val="16"/>
          <w:szCs w:val="16"/>
        </w:rPr>
        <w:t xml:space="preserve"> applicable </w:t>
      </w:r>
      <w:r w:rsidR="00E125DF" w:rsidRPr="008D7295">
        <w:rPr>
          <w:rFonts w:ascii="Verdana" w:hAnsi="Verdana"/>
          <w:bCs/>
          <w:sz w:val="16"/>
          <w:szCs w:val="16"/>
        </w:rPr>
        <w:t xml:space="preserve">fees </w:t>
      </w:r>
      <w:r w:rsidR="00C52862" w:rsidRPr="008D7295">
        <w:rPr>
          <w:rFonts w:ascii="Verdana" w:hAnsi="Verdana"/>
          <w:bCs/>
          <w:sz w:val="16"/>
          <w:szCs w:val="16"/>
        </w:rPr>
        <w:t>have</w:t>
      </w:r>
      <w:r w:rsidRPr="008D7295">
        <w:rPr>
          <w:rFonts w:ascii="Verdana" w:hAnsi="Verdana"/>
          <w:bCs/>
          <w:sz w:val="16"/>
          <w:szCs w:val="16"/>
        </w:rPr>
        <w:t xml:space="preserve"> been </w:t>
      </w:r>
      <w:r w:rsidR="001C397E" w:rsidRPr="008D7295">
        <w:rPr>
          <w:rFonts w:ascii="Verdana" w:hAnsi="Verdana"/>
          <w:bCs/>
          <w:sz w:val="16"/>
          <w:szCs w:val="16"/>
        </w:rPr>
        <w:t xml:space="preserve">timely </w:t>
      </w:r>
      <w:r w:rsidRPr="008D7295">
        <w:rPr>
          <w:rFonts w:ascii="Verdana" w:hAnsi="Verdana"/>
          <w:bCs/>
          <w:sz w:val="16"/>
          <w:szCs w:val="16"/>
        </w:rPr>
        <w:t>paid</w:t>
      </w:r>
      <w:r w:rsidR="006F6D47" w:rsidRPr="008D7295">
        <w:rPr>
          <w:rFonts w:ascii="Verdana" w:hAnsi="Verdana"/>
          <w:bCs/>
          <w:sz w:val="16"/>
          <w:szCs w:val="16"/>
        </w:rPr>
        <w:t xml:space="preserve">, </w:t>
      </w:r>
      <w:r w:rsidR="00587016">
        <w:rPr>
          <w:rFonts w:ascii="Verdana" w:hAnsi="Verdana"/>
          <w:bCs/>
          <w:sz w:val="16"/>
          <w:szCs w:val="16"/>
        </w:rPr>
        <w:t>HiveIO</w:t>
      </w:r>
      <w:r w:rsidRPr="008D7295">
        <w:rPr>
          <w:rFonts w:ascii="Verdana" w:hAnsi="Verdana"/>
          <w:bCs/>
          <w:sz w:val="16"/>
          <w:szCs w:val="16"/>
        </w:rPr>
        <w:t xml:space="preserve"> will use reasonable commercial efforts to provide the support services for th</w:t>
      </w:r>
      <w:r w:rsidR="003F5350">
        <w:rPr>
          <w:rFonts w:ascii="Verdana" w:hAnsi="Verdana"/>
          <w:bCs/>
          <w:sz w:val="16"/>
          <w:szCs w:val="16"/>
        </w:rPr>
        <w:t>e</w:t>
      </w:r>
      <w:r w:rsidRPr="008D7295">
        <w:rPr>
          <w:rFonts w:ascii="Verdana" w:hAnsi="Verdana"/>
          <w:bCs/>
          <w:sz w:val="16"/>
          <w:szCs w:val="16"/>
        </w:rPr>
        <w:t xml:space="preserve"> Product as </w:t>
      </w:r>
      <w:r w:rsidR="00B6266B" w:rsidRPr="008D7295">
        <w:rPr>
          <w:rFonts w:ascii="Verdana" w:hAnsi="Verdana"/>
          <w:bCs/>
          <w:sz w:val="16"/>
          <w:szCs w:val="16"/>
        </w:rPr>
        <w:t xml:space="preserve">and to the extent </w:t>
      </w:r>
      <w:r w:rsidRPr="008D7295">
        <w:rPr>
          <w:rFonts w:ascii="Verdana" w:hAnsi="Verdana"/>
          <w:bCs/>
          <w:sz w:val="16"/>
          <w:szCs w:val="16"/>
        </w:rPr>
        <w:t>described</w:t>
      </w:r>
      <w:r w:rsidR="008C0C1C" w:rsidRPr="008D7295">
        <w:rPr>
          <w:rFonts w:ascii="Verdana" w:hAnsi="Verdana"/>
          <w:bCs/>
          <w:sz w:val="16"/>
          <w:szCs w:val="16"/>
        </w:rPr>
        <w:t xml:space="preserve"> in </w:t>
      </w:r>
      <w:r w:rsidR="00587016">
        <w:rPr>
          <w:rFonts w:ascii="Verdana" w:hAnsi="Verdana"/>
          <w:bCs/>
          <w:sz w:val="16"/>
          <w:szCs w:val="16"/>
        </w:rPr>
        <w:t>HiveIO</w:t>
      </w:r>
      <w:r w:rsidR="00D1270E">
        <w:rPr>
          <w:rFonts w:ascii="Verdana" w:hAnsi="Verdana"/>
          <w:bCs/>
          <w:sz w:val="16"/>
          <w:szCs w:val="16"/>
        </w:rPr>
        <w:t>’</w:t>
      </w:r>
      <w:r w:rsidR="008C0C1C" w:rsidRPr="008D7295">
        <w:rPr>
          <w:rFonts w:ascii="Verdana" w:hAnsi="Verdana"/>
          <w:bCs/>
          <w:sz w:val="16"/>
          <w:szCs w:val="16"/>
        </w:rPr>
        <w:t xml:space="preserve">s then applicable standard </w:t>
      </w:r>
      <w:r w:rsidR="00325F29" w:rsidRPr="00325F29">
        <w:rPr>
          <w:rFonts w:ascii="Verdana" w:hAnsi="Verdana"/>
          <w:bCs/>
          <w:sz w:val="16"/>
          <w:szCs w:val="16"/>
        </w:rPr>
        <w:t xml:space="preserve">Support </w:t>
      </w:r>
      <w:r w:rsidR="008C0C1C" w:rsidRPr="00325F29">
        <w:rPr>
          <w:rFonts w:ascii="Verdana" w:hAnsi="Verdana"/>
          <w:bCs/>
          <w:sz w:val="16"/>
          <w:szCs w:val="16"/>
        </w:rPr>
        <w:t>Terms</w:t>
      </w:r>
      <w:r w:rsidR="008C0C1C" w:rsidRPr="008D7295">
        <w:rPr>
          <w:rFonts w:ascii="Verdana" w:hAnsi="Verdana"/>
          <w:bCs/>
          <w:sz w:val="16"/>
          <w:szCs w:val="16"/>
        </w:rPr>
        <w:t xml:space="preserve"> (the current version of which can be found at</w:t>
      </w:r>
      <w:r w:rsidR="00513F21" w:rsidRPr="008D7295">
        <w:rPr>
          <w:rFonts w:ascii="Verdana" w:hAnsi="Verdana"/>
          <w:bCs/>
          <w:sz w:val="16"/>
          <w:szCs w:val="16"/>
        </w:rPr>
        <w:t xml:space="preserve"> </w:t>
      </w:r>
      <w:r w:rsidR="006F6D47" w:rsidRPr="00325F29">
        <w:rPr>
          <w:rFonts w:ascii="Verdana" w:hAnsi="Verdana"/>
          <w:bCs/>
          <w:sz w:val="16"/>
          <w:szCs w:val="16"/>
        </w:rPr>
        <w:t>https://portal.hiveio.com</w:t>
      </w:r>
      <w:r w:rsidR="009603BC" w:rsidRPr="008D7295">
        <w:rPr>
          <w:rFonts w:ascii="Verdana" w:hAnsi="Verdana"/>
          <w:bCs/>
          <w:sz w:val="16"/>
          <w:szCs w:val="16"/>
        </w:rPr>
        <w:t xml:space="preserve"> </w:t>
      </w:r>
      <w:r w:rsidR="009C322F" w:rsidRPr="008D7295">
        <w:rPr>
          <w:rFonts w:ascii="Verdana" w:hAnsi="Verdana"/>
          <w:color w:val="000000"/>
          <w:sz w:val="16"/>
          <w:szCs w:val="16"/>
        </w:rPr>
        <w:t>or a successor website address</w:t>
      </w:r>
      <w:r w:rsidR="00F3707F">
        <w:rPr>
          <w:rFonts w:ascii="Verdana" w:hAnsi="Verdana"/>
          <w:color w:val="000000"/>
          <w:sz w:val="16"/>
          <w:szCs w:val="16"/>
        </w:rPr>
        <w:t>)</w:t>
      </w:r>
      <w:r w:rsidRPr="008D7295">
        <w:rPr>
          <w:rFonts w:ascii="Verdana" w:hAnsi="Verdana"/>
          <w:bCs/>
          <w:sz w:val="16"/>
          <w:szCs w:val="16"/>
        </w:rPr>
        <w:t>.</w:t>
      </w:r>
    </w:p>
    <w:p w14:paraId="586B7EF3" w14:textId="2EA0FBB5" w:rsidR="008E0772" w:rsidRPr="008D7295" w:rsidRDefault="008E0772" w:rsidP="00890EBB">
      <w:pPr>
        <w:pStyle w:val="Heading1"/>
        <w:tabs>
          <w:tab w:val="left" w:pos="360"/>
        </w:tabs>
        <w:spacing w:after="120"/>
        <w:ind w:left="0" w:firstLine="0"/>
        <w:rPr>
          <w:rFonts w:ascii="Verdana" w:hAnsi="Verdana"/>
          <w:bCs/>
          <w:sz w:val="16"/>
          <w:szCs w:val="16"/>
        </w:rPr>
      </w:pPr>
      <w:r w:rsidRPr="008D7295">
        <w:rPr>
          <w:rFonts w:ascii="Verdana" w:hAnsi="Verdana"/>
          <w:b/>
          <w:bCs/>
          <w:sz w:val="16"/>
          <w:szCs w:val="16"/>
          <w:u w:val="single"/>
        </w:rPr>
        <w:t>Maintenance Releases.</w:t>
      </w:r>
      <w:r w:rsidR="00D1270E">
        <w:rPr>
          <w:rFonts w:ascii="Verdana" w:hAnsi="Verdana"/>
          <w:b/>
          <w:bCs/>
          <w:sz w:val="16"/>
          <w:szCs w:val="16"/>
        </w:rPr>
        <w:t xml:space="preserve"> </w:t>
      </w:r>
      <w:r w:rsidRPr="008D7295">
        <w:rPr>
          <w:rFonts w:ascii="Verdana" w:hAnsi="Verdana"/>
          <w:bCs/>
          <w:sz w:val="16"/>
          <w:szCs w:val="16"/>
        </w:rPr>
        <w:t xml:space="preserve">During the </w:t>
      </w:r>
      <w:r w:rsidRPr="00660A73">
        <w:rPr>
          <w:rFonts w:ascii="Verdana" w:hAnsi="Verdana"/>
          <w:bCs/>
          <w:sz w:val="16"/>
          <w:szCs w:val="16"/>
        </w:rPr>
        <w:t>Term</w:t>
      </w:r>
      <w:r w:rsidRPr="008D7295">
        <w:rPr>
          <w:rFonts w:ascii="Verdana" w:hAnsi="Verdana"/>
          <w:bCs/>
          <w:sz w:val="16"/>
          <w:szCs w:val="16"/>
        </w:rPr>
        <w:t xml:space="preserve">, </w:t>
      </w:r>
      <w:r w:rsidR="00587016">
        <w:rPr>
          <w:rFonts w:ascii="Verdana" w:hAnsi="Verdana"/>
          <w:bCs/>
          <w:sz w:val="16"/>
          <w:szCs w:val="16"/>
        </w:rPr>
        <w:t>HiveIO</w:t>
      </w:r>
      <w:r w:rsidRPr="008D7295">
        <w:rPr>
          <w:rFonts w:ascii="Verdana" w:hAnsi="Verdana"/>
          <w:bCs/>
          <w:sz w:val="16"/>
          <w:szCs w:val="16"/>
        </w:rPr>
        <w:t xml:space="preserve"> will provide Licensee with all </w:t>
      </w:r>
      <w:r w:rsidR="00325F29">
        <w:rPr>
          <w:rFonts w:ascii="Verdana" w:hAnsi="Verdana"/>
          <w:bCs/>
          <w:sz w:val="16"/>
          <w:szCs w:val="16"/>
        </w:rPr>
        <w:t>applicable software updates</w:t>
      </w:r>
      <w:r w:rsidR="00781B27">
        <w:rPr>
          <w:rFonts w:ascii="Verdana" w:hAnsi="Verdana"/>
          <w:bCs/>
          <w:sz w:val="16"/>
          <w:szCs w:val="16"/>
        </w:rPr>
        <w:t xml:space="preserve"> which are released </w:t>
      </w:r>
      <w:r w:rsidR="00781B27" w:rsidRPr="00FB4FEE">
        <w:rPr>
          <w:rFonts w:ascii="Verdana" w:hAnsi="Verdana"/>
          <w:bCs/>
          <w:sz w:val="16"/>
          <w:szCs w:val="16"/>
        </w:rPr>
        <w:t xml:space="preserve">to correct </w:t>
      </w:r>
      <w:r w:rsidR="00FB4FEE">
        <w:rPr>
          <w:rFonts w:ascii="Verdana" w:hAnsi="Verdana"/>
          <w:bCs/>
          <w:sz w:val="16"/>
          <w:szCs w:val="16"/>
        </w:rPr>
        <w:t xml:space="preserve">minor </w:t>
      </w:r>
      <w:r w:rsidR="00781B27" w:rsidRPr="00FB4FEE">
        <w:rPr>
          <w:rFonts w:ascii="Verdana" w:hAnsi="Verdana"/>
          <w:bCs/>
          <w:sz w:val="16"/>
          <w:szCs w:val="16"/>
        </w:rPr>
        <w:t xml:space="preserve">issues in the Software or Documentation, and </w:t>
      </w:r>
      <w:r w:rsidRPr="00FB4FEE">
        <w:rPr>
          <w:rFonts w:ascii="Verdana" w:hAnsi="Verdana"/>
          <w:bCs/>
          <w:sz w:val="16"/>
          <w:szCs w:val="16"/>
        </w:rPr>
        <w:t xml:space="preserve">that </w:t>
      </w:r>
      <w:r w:rsidR="00587016" w:rsidRPr="00FB4FEE">
        <w:rPr>
          <w:rFonts w:ascii="Verdana" w:hAnsi="Verdana"/>
          <w:bCs/>
          <w:sz w:val="16"/>
          <w:szCs w:val="16"/>
        </w:rPr>
        <w:t>HiveIO</w:t>
      </w:r>
      <w:r w:rsidRPr="00FB4FEE">
        <w:rPr>
          <w:rFonts w:ascii="Verdana" w:hAnsi="Verdana"/>
          <w:bCs/>
          <w:sz w:val="16"/>
          <w:szCs w:val="16"/>
        </w:rPr>
        <w:t xml:space="preserve"> may, in its sole discretion, make generally available to its licensees at no additional charge</w:t>
      </w:r>
      <w:r w:rsidR="00781B27" w:rsidRPr="00FB4FEE">
        <w:rPr>
          <w:rFonts w:ascii="Verdana" w:hAnsi="Verdana"/>
          <w:bCs/>
          <w:sz w:val="16"/>
          <w:szCs w:val="16"/>
        </w:rPr>
        <w:t xml:space="preserve"> (“</w:t>
      </w:r>
      <w:r w:rsidR="00781B27" w:rsidRPr="00FB4FEE">
        <w:rPr>
          <w:rFonts w:ascii="Verdana" w:hAnsi="Verdana"/>
          <w:b/>
          <w:bCs/>
          <w:sz w:val="16"/>
          <w:szCs w:val="16"/>
        </w:rPr>
        <w:t>Maintenance Releases</w:t>
      </w:r>
      <w:r w:rsidR="00781B27" w:rsidRPr="00FB4FEE">
        <w:rPr>
          <w:rFonts w:ascii="Verdana" w:hAnsi="Verdana"/>
          <w:bCs/>
          <w:sz w:val="16"/>
          <w:szCs w:val="16"/>
        </w:rPr>
        <w:t>”)</w:t>
      </w:r>
      <w:r w:rsidR="00A217F0">
        <w:rPr>
          <w:rFonts w:ascii="Verdana" w:hAnsi="Verdana"/>
          <w:bCs/>
          <w:sz w:val="16"/>
          <w:szCs w:val="16"/>
        </w:rPr>
        <w:t>, except in the case of a Free Evaluation License, for which Licensee has no rights to any updates, upgrades, maintenance releases, or other modifications.</w:t>
      </w:r>
      <w:r w:rsidRPr="00FB4FEE">
        <w:rPr>
          <w:rFonts w:ascii="Verdana" w:hAnsi="Verdana"/>
          <w:bCs/>
          <w:sz w:val="16"/>
          <w:szCs w:val="16"/>
        </w:rPr>
        <w:t xml:space="preserve"> All Maintenance Releases provided by </w:t>
      </w:r>
      <w:r w:rsidR="00587016" w:rsidRPr="00FB4FEE">
        <w:rPr>
          <w:rFonts w:ascii="Verdana" w:hAnsi="Verdana"/>
          <w:bCs/>
          <w:sz w:val="16"/>
          <w:szCs w:val="16"/>
        </w:rPr>
        <w:t>HiveIO</w:t>
      </w:r>
      <w:r w:rsidRPr="00FB4FEE">
        <w:rPr>
          <w:rFonts w:ascii="Verdana" w:hAnsi="Verdana"/>
          <w:bCs/>
          <w:sz w:val="16"/>
          <w:szCs w:val="16"/>
        </w:rPr>
        <w:t xml:space="preserve"> to Licensee</w:t>
      </w:r>
      <w:r w:rsidRPr="008D7295">
        <w:rPr>
          <w:rFonts w:ascii="Verdana" w:hAnsi="Verdana"/>
          <w:bCs/>
          <w:sz w:val="16"/>
          <w:szCs w:val="16"/>
        </w:rPr>
        <w:t xml:space="preserve"> are deemed Software. Licensee will install all Maintenance Releases as soon as practicable after receipt. Licensee does not have any right hereunder to receive any </w:t>
      </w:r>
      <w:r w:rsidR="006F6D47" w:rsidRPr="008D7295">
        <w:rPr>
          <w:rFonts w:ascii="Verdana" w:hAnsi="Verdana"/>
          <w:bCs/>
          <w:sz w:val="16"/>
          <w:szCs w:val="16"/>
        </w:rPr>
        <w:t>major n</w:t>
      </w:r>
      <w:r w:rsidRPr="008D7295">
        <w:rPr>
          <w:rFonts w:ascii="Verdana" w:hAnsi="Verdana"/>
          <w:bCs/>
          <w:sz w:val="16"/>
          <w:szCs w:val="16"/>
        </w:rPr>
        <w:t xml:space="preserve">ew </w:t>
      </w:r>
      <w:r w:rsidR="006F6D47" w:rsidRPr="008D7295">
        <w:rPr>
          <w:rFonts w:ascii="Verdana" w:hAnsi="Verdana"/>
          <w:bCs/>
          <w:sz w:val="16"/>
          <w:szCs w:val="16"/>
        </w:rPr>
        <w:t>v</w:t>
      </w:r>
      <w:r w:rsidRPr="008D7295">
        <w:rPr>
          <w:rFonts w:ascii="Verdana" w:hAnsi="Verdana"/>
          <w:bCs/>
          <w:sz w:val="16"/>
          <w:szCs w:val="16"/>
        </w:rPr>
        <w:t xml:space="preserve">ersions of the Software that </w:t>
      </w:r>
      <w:r w:rsidR="00587016">
        <w:rPr>
          <w:rFonts w:ascii="Verdana" w:hAnsi="Verdana"/>
          <w:bCs/>
          <w:sz w:val="16"/>
          <w:szCs w:val="16"/>
        </w:rPr>
        <w:t>HiveIO</w:t>
      </w:r>
      <w:r w:rsidRPr="008D7295">
        <w:rPr>
          <w:rFonts w:ascii="Verdana" w:hAnsi="Verdana"/>
          <w:bCs/>
          <w:sz w:val="16"/>
          <w:szCs w:val="16"/>
        </w:rPr>
        <w:t xml:space="preserve"> may, in its sole discretion, release from time to time.</w:t>
      </w:r>
    </w:p>
    <w:p w14:paraId="6A73A3E4" w14:textId="029F5DAB" w:rsidR="003D1796" w:rsidRPr="005C78CE" w:rsidRDefault="003D1796" w:rsidP="003F5350">
      <w:pPr>
        <w:pStyle w:val="Heading1"/>
        <w:widowControl w:val="0"/>
        <w:tabs>
          <w:tab w:val="num" w:pos="360"/>
        </w:tabs>
        <w:autoSpaceDE w:val="0"/>
        <w:autoSpaceDN w:val="0"/>
        <w:adjustRightInd w:val="0"/>
        <w:ind w:left="0" w:firstLine="0"/>
        <w:rPr>
          <w:rFonts w:ascii="Verdana" w:hAnsi="Verdana"/>
          <w:sz w:val="16"/>
          <w:szCs w:val="16"/>
        </w:rPr>
      </w:pPr>
      <w:bookmarkStart w:id="2" w:name="_Fees_and_Payment."/>
      <w:bookmarkStart w:id="3" w:name="_Ref512240442"/>
      <w:bookmarkStart w:id="4" w:name="_Ref512241159"/>
      <w:bookmarkEnd w:id="2"/>
      <w:r w:rsidRPr="005C78CE">
        <w:rPr>
          <w:rFonts w:ascii="Verdana" w:hAnsi="Verdana"/>
          <w:b/>
          <w:color w:val="000000"/>
          <w:sz w:val="16"/>
          <w:szCs w:val="16"/>
          <w:u w:val="single"/>
        </w:rPr>
        <w:t>Fees and Payment</w:t>
      </w:r>
      <w:r w:rsidRPr="00B037FB">
        <w:rPr>
          <w:rFonts w:ascii="Verdana" w:hAnsi="Verdana"/>
          <w:b/>
          <w:color w:val="000000"/>
          <w:sz w:val="16"/>
          <w:szCs w:val="16"/>
          <w:u w:val="single"/>
        </w:rPr>
        <w:t>.</w:t>
      </w:r>
      <w:r w:rsidR="00D1270E" w:rsidRPr="005C78CE">
        <w:rPr>
          <w:rFonts w:ascii="Verdana" w:hAnsi="Verdana"/>
          <w:b/>
          <w:color w:val="000000"/>
          <w:sz w:val="16"/>
          <w:szCs w:val="16"/>
        </w:rPr>
        <w:t xml:space="preserve"> </w:t>
      </w:r>
      <w:r w:rsidR="00240F44" w:rsidRPr="005C78CE">
        <w:rPr>
          <w:rFonts w:ascii="Verdana" w:hAnsi="Verdana"/>
          <w:color w:val="000000"/>
          <w:sz w:val="16"/>
          <w:szCs w:val="16"/>
          <w:u w:val="single"/>
        </w:rPr>
        <w:t>License Fees</w:t>
      </w:r>
      <w:r w:rsidR="00240F44" w:rsidRPr="005C78CE">
        <w:rPr>
          <w:rFonts w:ascii="Verdana" w:hAnsi="Verdana"/>
          <w:color w:val="000000"/>
          <w:sz w:val="16"/>
          <w:szCs w:val="16"/>
        </w:rPr>
        <w:t xml:space="preserve">. Licensee shall pay </w:t>
      </w:r>
      <w:r w:rsidR="00587016" w:rsidRPr="005C78CE">
        <w:rPr>
          <w:rFonts w:ascii="Verdana" w:hAnsi="Verdana"/>
          <w:color w:val="000000"/>
          <w:sz w:val="16"/>
          <w:szCs w:val="16"/>
        </w:rPr>
        <w:t>HiveIO</w:t>
      </w:r>
      <w:r w:rsidR="00240F44" w:rsidRPr="005C78CE">
        <w:rPr>
          <w:rFonts w:ascii="Verdana" w:hAnsi="Verdana"/>
          <w:color w:val="000000"/>
          <w:sz w:val="16"/>
          <w:szCs w:val="16"/>
        </w:rPr>
        <w:t xml:space="preserve"> the fees set forth </w:t>
      </w:r>
      <w:r w:rsidR="009735C8" w:rsidRPr="005C78CE">
        <w:rPr>
          <w:rFonts w:ascii="Verdana" w:hAnsi="Verdana"/>
          <w:color w:val="000000"/>
          <w:sz w:val="16"/>
          <w:szCs w:val="16"/>
        </w:rPr>
        <w:t xml:space="preserve">in the </w:t>
      </w:r>
      <w:r w:rsidR="003F5350" w:rsidRPr="005C78CE">
        <w:rPr>
          <w:rFonts w:ascii="Verdana" w:hAnsi="Verdana"/>
          <w:color w:val="000000"/>
          <w:sz w:val="16"/>
          <w:szCs w:val="16"/>
        </w:rPr>
        <w:t xml:space="preserve">SLA </w:t>
      </w:r>
      <w:r w:rsidR="009735C8" w:rsidRPr="005C78CE">
        <w:rPr>
          <w:rFonts w:ascii="Verdana" w:hAnsi="Verdana"/>
          <w:color w:val="000000"/>
          <w:sz w:val="16"/>
          <w:szCs w:val="16"/>
        </w:rPr>
        <w:t xml:space="preserve">in accordance with </w:t>
      </w:r>
      <w:r w:rsidR="00240F44" w:rsidRPr="005C78CE">
        <w:rPr>
          <w:rFonts w:ascii="Verdana" w:hAnsi="Verdana"/>
          <w:color w:val="000000"/>
          <w:sz w:val="16"/>
          <w:szCs w:val="16"/>
        </w:rPr>
        <w:t xml:space="preserve">the terms </w:t>
      </w:r>
      <w:r w:rsidR="003F5350" w:rsidRPr="005C78CE">
        <w:rPr>
          <w:rFonts w:ascii="Verdana" w:hAnsi="Verdana"/>
          <w:color w:val="000000"/>
          <w:sz w:val="16"/>
          <w:szCs w:val="16"/>
        </w:rPr>
        <w:t>thereof</w:t>
      </w:r>
      <w:r w:rsidR="00240F44" w:rsidRPr="005C78CE">
        <w:rPr>
          <w:rFonts w:ascii="Verdana" w:hAnsi="Verdana"/>
          <w:color w:val="000000"/>
          <w:sz w:val="16"/>
          <w:szCs w:val="16"/>
        </w:rPr>
        <w:t>.</w:t>
      </w:r>
      <w:bookmarkEnd w:id="3"/>
      <w:bookmarkEnd w:id="4"/>
    </w:p>
    <w:p w14:paraId="0BAB8AD6" w14:textId="330F5785" w:rsidR="0002164B" w:rsidRPr="008D7295" w:rsidRDefault="005B4839" w:rsidP="008D7295">
      <w:pPr>
        <w:pStyle w:val="Heading1"/>
        <w:tabs>
          <w:tab w:val="left" w:pos="360"/>
        </w:tabs>
        <w:ind w:left="0" w:firstLine="0"/>
        <w:rPr>
          <w:rFonts w:ascii="Verdana" w:hAnsi="Verdana"/>
          <w:color w:val="000000"/>
          <w:sz w:val="16"/>
          <w:szCs w:val="16"/>
        </w:rPr>
      </w:pPr>
      <w:bookmarkStart w:id="5" w:name="_License_Audit._Licensor"/>
      <w:bookmarkStart w:id="6" w:name="_Ref512241496"/>
      <w:bookmarkEnd w:id="5"/>
      <w:r w:rsidRPr="008D7295">
        <w:rPr>
          <w:rFonts w:ascii="Verdana" w:hAnsi="Verdana"/>
          <w:b/>
          <w:sz w:val="16"/>
          <w:szCs w:val="16"/>
          <w:u w:val="single"/>
        </w:rPr>
        <w:t xml:space="preserve">License </w:t>
      </w:r>
      <w:bookmarkStart w:id="7" w:name="co_anchor_a696216_1"/>
      <w:bookmarkEnd w:id="7"/>
      <w:r w:rsidR="00B26BCC" w:rsidRPr="008D7295">
        <w:rPr>
          <w:rFonts w:ascii="Verdana" w:hAnsi="Verdana"/>
          <w:b/>
          <w:sz w:val="16"/>
          <w:szCs w:val="16"/>
          <w:u w:val="single"/>
        </w:rPr>
        <w:t>Audit.</w:t>
      </w:r>
      <w:r w:rsidR="00D1270E">
        <w:rPr>
          <w:rFonts w:ascii="Arial" w:hAnsi="Arial" w:cs="Arial"/>
          <w:sz w:val="16"/>
          <w:szCs w:val="16"/>
        </w:rPr>
        <w:t xml:space="preserve"> </w:t>
      </w:r>
      <w:r w:rsidR="00587016">
        <w:rPr>
          <w:rFonts w:ascii="Verdana" w:hAnsi="Verdana"/>
          <w:color w:val="000000"/>
          <w:sz w:val="16"/>
          <w:szCs w:val="16"/>
        </w:rPr>
        <w:t>HiveIO</w:t>
      </w:r>
      <w:r w:rsidR="00B16FF2" w:rsidRPr="008D7295">
        <w:rPr>
          <w:rFonts w:ascii="Verdana" w:hAnsi="Verdana"/>
          <w:color w:val="000000"/>
          <w:sz w:val="16"/>
          <w:szCs w:val="16"/>
        </w:rPr>
        <w:t xml:space="preserve"> or its nominee including its accountants and auditors may, in </w:t>
      </w:r>
      <w:r w:rsidR="00587016">
        <w:rPr>
          <w:rFonts w:ascii="Verdana" w:hAnsi="Verdana"/>
          <w:color w:val="000000"/>
          <w:sz w:val="16"/>
          <w:szCs w:val="16"/>
        </w:rPr>
        <w:t>HiveIO</w:t>
      </w:r>
      <w:r w:rsidR="00D1270E">
        <w:rPr>
          <w:rFonts w:ascii="Verdana" w:hAnsi="Verdana"/>
          <w:color w:val="000000"/>
          <w:sz w:val="16"/>
          <w:szCs w:val="16"/>
        </w:rPr>
        <w:t>’</w:t>
      </w:r>
      <w:r w:rsidR="00B16FF2" w:rsidRPr="008D7295">
        <w:rPr>
          <w:rFonts w:ascii="Verdana" w:hAnsi="Verdana"/>
          <w:color w:val="000000"/>
          <w:sz w:val="16"/>
          <w:szCs w:val="16"/>
        </w:rPr>
        <w:t xml:space="preserve">s sole discretion providing at last five (5) </w:t>
      </w:r>
      <w:r w:rsidR="009D132E" w:rsidRPr="008D7295">
        <w:rPr>
          <w:rFonts w:ascii="Verdana" w:hAnsi="Verdana"/>
          <w:color w:val="000000"/>
          <w:sz w:val="16"/>
          <w:szCs w:val="16"/>
        </w:rPr>
        <w:t>days’ notice</w:t>
      </w:r>
      <w:r w:rsidR="00B16FF2" w:rsidRPr="008D7295">
        <w:rPr>
          <w:rFonts w:ascii="Verdana" w:hAnsi="Verdana"/>
          <w:color w:val="000000"/>
          <w:sz w:val="16"/>
          <w:szCs w:val="16"/>
        </w:rPr>
        <w:t>, inspect and audit Licensee</w:t>
      </w:r>
      <w:r w:rsidR="00D1270E">
        <w:rPr>
          <w:rFonts w:ascii="Verdana" w:hAnsi="Verdana"/>
          <w:color w:val="000000"/>
          <w:sz w:val="16"/>
          <w:szCs w:val="16"/>
        </w:rPr>
        <w:t>’</w:t>
      </w:r>
      <w:r w:rsidR="00B16FF2" w:rsidRPr="008D7295">
        <w:rPr>
          <w:rFonts w:ascii="Verdana" w:hAnsi="Verdana"/>
          <w:color w:val="000000"/>
          <w:sz w:val="16"/>
          <w:szCs w:val="16"/>
        </w:rPr>
        <w:t xml:space="preserve">s use of the Software under this Agreement at any time during the </w:t>
      </w:r>
      <w:r w:rsidR="00B16FF2" w:rsidRPr="0068292A">
        <w:rPr>
          <w:rFonts w:ascii="Verdana" w:hAnsi="Verdana"/>
          <w:color w:val="000000"/>
          <w:sz w:val="16"/>
          <w:szCs w:val="16"/>
        </w:rPr>
        <w:t>Term</w:t>
      </w:r>
      <w:r w:rsidR="00B16FF2" w:rsidRPr="008D7295">
        <w:rPr>
          <w:rFonts w:ascii="Verdana" w:hAnsi="Verdana"/>
          <w:color w:val="000000"/>
          <w:sz w:val="16"/>
          <w:szCs w:val="16"/>
        </w:rPr>
        <w:t xml:space="preserve"> and for one (1) year following the termination or earlier expiration of this Agreement. All audits will be conducted during regular business hours, and no more frequently than once in any twelve (12) month period. Licensee shall make available all such books, </w:t>
      </w:r>
      <w:r w:rsidR="00B16FF2" w:rsidRPr="008D7295">
        <w:rPr>
          <w:rFonts w:ascii="Verdana" w:hAnsi="Verdana"/>
          <w:color w:val="000000"/>
          <w:sz w:val="16"/>
          <w:szCs w:val="16"/>
        </w:rPr>
        <w:t xml:space="preserve">records, equipment, information, and personnel, and provide all such cooperation and assistance, as may be requested by or on behalf of </w:t>
      </w:r>
      <w:r w:rsidR="00587016">
        <w:rPr>
          <w:rFonts w:ascii="Verdana" w:hAnsi="Verdana"/>
          <w:color w:val="000000"/>
          <w:sz w:val="16"/>
          <w:szCs w:val="16"/>
        </w:rPr>
        <w:t>HiveIO</w:t>
      </w:r>
      <w:r w:rsidR="00B16FF2" w:rsidRPr="008D7295">
        <w:rPr>
          <w:rFonts w:ascii="Verdana" w:hAnsi="Verdana"/>
          <w:color w:val="000000"/>
          <w:sz w:val="16"/>
          <w:szCs w:val="16"/>
        </w:rPr>
        <w:t xml:space="preserve"> with respect to such audit.</w:t>
      </w:r>
      <w:bookmarkStart w:id="8" w:name="co_anchor_a613356_1"/>
      <w:bookmarkEnd w:id="6"/>
      <w:bookmarkEnd w:id="8"/>
    </w:p>
    <w:p w14:paraId="4EF9F9BA" w14:textId="0F5E053E" w:rsidR="00B16FF2" w:rsidRDefault="00B16FF2" w:rsidP="00890EBB">
      <w:pPr>
        <w:pStyle w:val="Heading1"/>
        <w:numPr>
          <w:ilvl w:val="0"/>
          <w:numId w:val="0"/>
        </w:numPr>
        <w:tabs>
          <w:tab w:val="left" w:pos="270"/>
        </w:tabs>
        <w:rPr>
          <w:rFonts w:ascii="Verdana" w:hAnsi="Verdana"/>
          <w:color w:val="000000"/>
          <w:sz w:val="16"/>
          <w:szCs w:val="16"/>
        </w:rPr>
      </w:pPr>
      <w:r w:rsidRPr="008D7295">
        <w:rPr>
          <w:rFonts w:ascii="Verdana" w:hAnsi="Verdana"/>
          <w:color w:val="000000"/>
          <w:sz w:val="16"/>
          <w:szCs w:val="16"/>
        </w:rPr>
        <w:t>If the audit determines that Licensee</w:t>
      </w:r>
      <w:r w:rsidR="00D1270E">
        <w:rPr>
          <w:rFonts w:ascii="Verdana" w:hAnsi="Verdana"/>
          <w:color w:val="000000"/>
          <w:sz w:val="16"/>
          <w:szCs w:val="16"/>
        </w:rPr>
        <w:t>’</w:t>
      </w:r>
      <w:r w:rsidRPr="008D7295">
        <w:rPr>
          <w:rFonts w:ascii="Verdana" w:hAnsi="Verdana"/>
          <w:color w:val="000000"/>
          <w:sz w:val="16"/>
          <w:szCs w:val="16"/>
        </w:rPr>
        <w:t xml:space="preserve">s use of the Software exceeded the usage </w:t>
      </w:r>
      <w:r w:rsidR="009735C8">
        <w:rPr>
          <w:rFonts w:ascii="Verdana" w:hAnsi="Verdana"/>
          <w:color w:val="000000"/>
          <w:sz w:val="16"/>
          <w:szCs w:val="16"/>
        </w:rPr>
        <w:t>authorized</w:t>
      </w:r>
      <w:r w:rsidRPr="008D7295">
        <w:rPr>
          <w:rFonts w:ascii="Verdana" w:hAnsi="Verdana"/>
          <w:color w:val="000000"/>
          <w:sz w:val="16"/>
          <w:szCs w:val="16"/>
        </w:rPr>
        <w:t xml:space="preserve"> by this Agreement. Licensee shall pay to </w:t>
      </w:r>
      <w:r w:rsidR="00587016">
        <w:rPr>
          <w:rFonts w:ascii="Verdana" w:hAnsi="Verdana"/>
          <w:color w:val="000000"/>
          <w:sz w:val="16"/>
          <w:szCs w:val="16"/>
        </w:rPr>
        <w:t>HiveIO</w:t>
      </w:r>
      <w:r w:rsidRPr="008D7295">
        <w:rPr>
          <w:rFonts w:ascii="Verdana" w:hAnsi="Verdana"/>
          <w:color w:val="000000"/>
          <w:sz w:val="16"/>
          <w:szCs w:val="16"/>
        </w:rPr>
        <w:t xml:space="preserve"> all amounts due for such excess use of the Software, plus interest on such amounts, as calculated pursuant to </w:t>
      </w:r>
      <w:r w:rsidR="006508A3" w:rsidRPr="009735C8">
        <w:rPr>
          <w:rFonts w:ascii="Verdana" w:hAnsi="Verdana"/>
          <w:sz w:val="16"/>
          <w:szCs w:val="16"/>
        </w:rPr>
        <w:t xml:space="preserve">Section </w:t>
      </w:r>
      <w:r w:rsidR="000E6E4B">
        <w:rPr>
          <w:rFonts w:ascii="Verdana" w:hAnsi="Verdana"/>
          <w:sz w:val="16"/>
          <w:szCs w:val="16"/>
        </w:rPr>
        <w:t>7</w:t>
      </w:r>
      <w:r w:rsidRPr="008D7295">
        <w:rPr>
          <w:rFonts w:ascii="Verdana" w:hAnsi="Verdana"/>
          <w:color w:val="000000"/>
          <w:sz w:val="16"/>
          <w:szCs w:val="16"/>
        </w:rPr>
        <w:t>. If the audit determines that such excess use equals or exceeds 5% of Licensee</w:t>
      </w:r>
      <w:r w:rsidR="00D1270E">
        <w:rPr>
          <w:rFonts w:ascii="Verdana" w:hAnsi="Verdana"/>
          <w:color w:val="000000"/>
          <w:sz w:val="16"/>
          <w:szCs w:val="16"/>
        </w:rPr>
        <w:t>’</w:t>
      </w:r>
      <w:r w:rsidRPr="008D7295">
        <w:rPr>
          <w:rFonts w:ascii="Verdana" w:hAnsi="Verdana"/>
          <w:color w:val="000000"/>
          <w:sz w:val="16"/>
          <w:szCs w:val="16"/>
        </w:rPr>
        <w:t xml:space="preserve">s </w:t>
      </w:r>
      <w:r w:rsidR="009735C8">
        <w:rPr>
          <w:rFonts w:ascii="Verdana" w:hAnsi="Verdana"/>
          <w:color w:val="000000"/>
          <w:sz w:val="16"/>
          <w:szCs w:val="16"/>
        </w:rPr>
        <w:t>authorized</w:t>
      </w:r>
      <w:r w:rsidR="009735C8" w:rsidRPr="008D7295">
        <w:rPr>
          <w:rFonts w:ascii="Verdana" w:hAnsi="Verdana"/>
          <w:color w:val="000000"/>
          <w:sz w:val="16"/>
          <w:szCs w:val="16"/>
        </w:rPr>
        <w:t xml:space="preserve"> </w:t>
      </w:r>
      <w:r w:rsidRPr="008D7295">
        <w:rPr>
          <w:rFonts w:ascii="Verdana" w:hAnsi="Verdana"/>
          <w:color w:val="000000"/>
          <w:sz w:val="16"/>
          <w:szCs w:val="16"/>
        </w:rPr>
        <w:t xml:space="preserve">level of use, Licensee shall also pay to </w:t>
      </w:r>
      <w:r w:rsidR="00587016">
        <w:rPr>
          <w:rFonts w:ascii="Verdana" w:hAnsi="Verdana"/>
          <w:color w:val="000000"/>
          <w:sz w:val="16"/>
          <w:szCs w:val="16"/>
        </w:rPr>
        <w:t>HiveIO</w:t>
      </w:r>
      <w:r w:rsidRPr="008D7295">
        <w:rPr>
          <w:rFonts w:ascii="Verdana" w:hAnsi="Verdana"/>
          <w:color w:val="000000"/>
          <w:sz w:val="16"/>
          <w:szCs w:val="16"/>
        </w:rPr>
        <w:t xml:space="preserve"> all costs incurred by </w:t>
      </w:r>
      <w:r w:rsidR="00587016">
        <w:rPr>
          <w:rFonts w:ascii="Verdana" w:hAnsi="Verdana"/>
          <w:color w:val="000000"/>
          <w:sz w:val="16"/>
          <w:szCs w:val="16"/>
        </w:rPr>
        <w:t>HiveIO</w:t>
      </w:r>
      <w:r w:rsidRPr="008D7295">
        <w:rPr>
          <w:rFonts w:ascii="Verdana" w:hAnsi="Verdana"/>
          <w:color w:val="000000"/>
          <w:sz w:val="16"/>
          <w:szCs w:val="16"/>
        </w:rPr>
        <w:t xml:space="preserve"> in conducting the audit. Licensee shall make all payments required under </w:t>
      </w:r>
      <w:r w:rsidRPr="009735C8">
        <w:rPr>
          <w:rFonts w:ascii="Verdana" w:hAnsi="Verdana"/>
          <w:sz w:val="16"/>
          <w:szCs w:val="16"/>
        </w:rPr>
        <w:t xml:space="preserve">Section </w:t>
      </w:r>
      <w:r w:rsidR="000E6E4B">
        <w:rPr>
          <w:rFonts w:ascii="Verdana" w:hAnsi="Verdana"/>
          <w:sz w:val="16"/>
          <w:szCs w:val="16"/>
        </w:rPr>
        <w:fldChar w:fldCharType="begin"/>
      </w:r>
      <w:r w:rsidR="000E6E4B">
        <w:rPr>
          <w:rFonts w:ascii="Verdana" w:hAnsi="Verdana"/>
          <w:sz w:val="16"/>
          <w:szCs w:val="16"/>
        </w:rPr>
        <w:instrText xml:space="preserve"> REF _Ref512241496 \r \h </w:instrText>
      </w:r>
      <w:r w:rsidR="000E6E4B">
        <w:rPr>
          <w:rFonts w:ascii="Verdana" w:hAnsi="Verdana"/>
          <w:sz w:val="16"/>
          <w:szCs w:val="16"/>
        </w:rPr>
      </w:r>
      <w:r w:rsidR="000E6E4B">
        <w:rPr>
          <w:rFonts w:ascii="Verdana" w:hAnsi="Verdana"/>
          <w:sz w:val="16"/>
          <w:szCs w:val="16"/>
        </w:rPr>
        <w:fldChar w:fldCharType="separate"/>
      </w:r>
      <w:r w:rsidR="00FB16D4">
        <w:rPr>
          <w:rFonts w:ascii="Verdana" w:hAnsi="Verdana"/>
          <w:sz w:val="16"/>
          <w:szCs w:val="16"/>
        </w:rPr>
        <w:t>8</w:t>
      </w:r>
      <w:r w:rsidR="000E6E4B">
        <w:rPr>
          <w:rFonts w:ascii="Verdana" w:hAnsi="Verdana"/>
          <w:sz w:val="16"/>
          <w:szCs w:val="16"/>
        </w:rPr>
        <w:fldChar w:fldCharType="end"/>
      </w:r>
      <w:r w:rsidR="000E6E4B" w:rsidRPr="008D7295">
        <w:rPr>
          <w:rFonts w:ascii="Verdana" w:hAnsi="Verdana"/>
          <w:color w:val="000000"/>
          <w:sz w:val="16"/>
          <w:szCs w:val="16"/>
        </w:rPr>
        <w:t xml:space="preserve"> </w:t>
      </w:r>
      <w:r w:rsidRPr="008D7295">
        <w:rPr>
          <w:rFonts w:ascii="Verdana" w:hAnsi="Verdana"/>
          <w:color w:val="000000"/>
          <w:sz w:val="16"/>
          <w:szCs w:val="16"/>
        </w:rPr>
        <w:t>within 30 days of the date of written not</w:t>
      </w:r>
      <w:r w:rsidR="005B4839" w:rsidRPr="008D7295">
        <w:rPr>
          <w:rFonts w:ascii="Verdana" w:hAnsi="Verdana"/>
          <w:color w:val="000000"/>
          <w:sz w:val="16"/>
          <w:szCs w:val="16"/>
        </w:rPr>
        <w:t>ification of the audit results.</w:t>
      </w:r>
    </w:p>
    <w:p w14:paraId="5B51D17B" w14:textId="08807CAD" w:rsidR="00247000" w:rsidRDefault="00247000" w:rsidP="00247000">
      <w:pPr>
        <w:pStyle w:val="Default"/>
        <w:jc w:val="both"/>
        <w:rPr>
          <w:sz w:val="16"/>
          <w:szCs w:val="16"/>
        </w:rPr>
      </w:pPr>
      <w:bookmarkStart w:id="9" w:name="_Termination._All_licenses"/>
      <w:bookmarkEnd w:id="9"/>
    </w:p>
    <w:p w14:paraId="58779AD6" w14:textId="06439009" w:rsidR="000250EA" w:rsidRPr="008D7295" w:rsidRDefault="00247000" w:rsidP="00890EBB">
      <w:pPr>
        <w:pStyle w:val="Heading1"/>
        <w:tabs>
          <w:tab w:val="left" w:pos="360"/>
        </w:tabs>
        <w:ind w:left="0" w:firstLine="0"/>
        <w:rPr>
          <w:rFonts w:ascii="Verdana" w:hAnsi="Verdana"/>
          <w:sz w:val="16"/>
          <w:szCs w:val="16"/>
        </w:rPr>
      </w:pPr>
      <w:r w:rsidRPr="008D7295">
        <w:rPr>
          <w:rFonts w:ascii="Verdana" w:hAnsi="Verdana"/>
          <w:b/>
          <w:sz w:val="16"/>
          <w:szCs w:val="16"/>
          <w:u w:val="single"/>
        </w:rPr>
        <w:t>Termination</w:t>
      </w:r>
      <w:r w:rsidRPr="008D7295">
        <w:rPr>
          <w:rFonts w:ascii="Verdana" w:hAnsi="Verdana"/>
          <w:sz w:val="16"/>
          <w:szCs w:val="16"/>
        </w:rPr>
        <w:t xml:space="preserve">. </w:t>
      </w:r>
      <w:r w:rsidRPr="00247000">
        <w:rPr>
          <w:rFonts w:ascii="Verdana" w:hAnsi="Verdana"/>
          <w:color w:val="000000"/>
          <w:sz w:val="16"/>
          <w:szCs w:val="16"/>
        </w:rPr>
        <w:t xml:space="preserve">All licenses will terminate thirty days (ten in the case of non-payment and immediately in the case of a breach of Section 3) after notice of any breach by Licensee remaining uncured at the end of such notice period. License renewal will be automatic at the end of the license period in the absence of notice of non-renewal from either party given 30 days prior to the end of the then current period.  Automatic renewal will occur on a month to month basis at the then current list price.  </w:t>
      </w:r>
      <w:r w:rsidRPr="00247000">
        <w:rPr>
          <w:rFonts w:ascii="Verdana" w:hAnsi="Verdana"/>
          <w:color w:val="000000"/>
          <w:sz w:val="16"/>
          <w:szCs w:val="16"/>
        </w:rPr>
        <w:t>P</w:t>
      </w:r>
      <w:r w:rsidRPr="00247000">
        <w:rPr>
          <w:rFonts w:ascii="Verdana" w:hAnsi="Verdana"/>
          <w:color w:val="000000"/>
          <w:sz w:val="16"/>
          <w:szCs w:val="16"/>
        </w:rPr>
        <w:t xml:space="preserve">rovided further that a free partner NFR license will have a license period of not more than one (1) year unless otherwise agreed to in writing by HiveIO. Upon any termination, Licensee shall immediately cease all use of all affected Products and return or destroy all copies of all affected Products and all portions thereof and so certify to HiveIO. Except as otherwise expressly provided herein, the terms hereof shall survive any termination. Termination is not an exclusive remedy and all other remedies will be available </w:t>
      </w:r>
      <w:proofErr w:type="gramStart"/>
      <w:r w:rsidRPr="00247000">
        <w:rPr>
          <w:rFonts w:ascii="Verdana" w:hAnsi="Verdana"/>
          <w:color w:val="000000"/>
          <w:sz w:val="16"/>
          <w:szCs w:val="16"/>
        </w:rPr>
        <w:t>whether or not</w:t>
      </w:r>
      <w:proofErr w:type="gramEnd"/>
      <w:r w:rsidRPr="00247000">
        <w:rPr>
          <w:rFonts w:ascii="Verdana" w:hAnsi="Verdana"/>
          <w:color w:val="000000"/>
          <w:sz w:val="16"/>
          <w:szCs w:val="16"/>
        </w:rPr>
        <w:t xml:space="preserve"> termination occurs.</w:t>
      </w:r>
    </w:p>
    <w:p w14:paraId="4E91678F" w14:textId="705EB1CC" w:rsidR="00654111" w:rsidRPr="008D7295" w:rsidRDefault="00654111" w:rsidP="008D7295">
      <w:pPr>
        <w:pStyle w:val="Heading1"/>
        <w:keepNext/>
        <w:tabs>
          <w:tab w:val="num" w:pos="360"/>
        </w:tabs>
        <w:spacing w:after="120"/>
        <w:ind w:left="0" w:firstLine="0"/>
        <w:rPr>
          <w:rFonts w:ascii="Verdana" w:hAnsi="Verdana"/>
          <w:b/>
          <w:sz w:val="16"/>
          <w:szCs w:val="16"/>
          <w:u w:val="single"/>
        </w:rPr>
      </w:pPr>
      <w:bookmarkStart w:id="10" w:name="_Confidentiality."/>
      <w:bookmarkStart w:id="11" w:name="_Ref512241751"/>
      <w:bookmarkEnd w:id="10"/>
      <w:r w:rsidRPr="008D7295">
        <w:rPr>
          <w:rFonts w:ascii="Verdana" w:hAnsi="Verdana"/>
          <w:b/>
          <w:bCs/>
          <w:sz w:val="16"/>
          <w:szCs w:val="16"/>
          <w:u w:val="single"/>
        </w:rPr>
        <w:t>Confidentiality.</w:t>
      </w:r>
      <w:r w:rsidR="008D7295" w:rsidRPr="009735C8">
        <w:rPr>
          <w:rFonts w:ascii="Verdana" w:hAnsi="Verdana"/>
          <w:bCs/>
          <w:sz w:val="16"/>
          <w:szCs w:val="16"/>
        </w:rPr>
        <w:t xml:space="preserve"> </w:t>
      </w:r>
      <w:r w:rsidR="00240F44" w:rsidRPr="007360E0">
        <w:rPr>
          <w:rFonts w:ascii="Verdana" w:hAnsi="Verdana"/>
          <w:sz w:val="16"/>
          <w:szCs w:val="16"/>
        </w:rPr>
        <w:t>Licensee shall not reproduce, duplicate, copy</w:t>
      </w:r>
      <w:r w:rsidR="009735C8">
        <w:rPr>
          <w:rFonts w:ascii="Verdana" w:hAnsi="Verdana"/>
          <w:sz w:val="16"/>
          <w:szCs w:val="16"/>
        </w:rPr>
        <w:t>,</w:t>
      </w:r>
      <w:r w:rsidR="00240F44" w:rsidRPr="007360E0">
        <w:rPr>
          <w:rFonts w:ascii="Verdana" w:hAnsi="Verdana"/>
          <w:sz w:val="16"/>
          <w:szCs w:val="16"/>
        </w:rPr>
        <w:t xml:space="preserve"> or otherwise disclose, distribute or disseminate the Product provided under this Agreement in any media, other than as expressly provided for herein for the authorized purposes under this Agreement.</w:t>
      </w:r>
      <w:bookmarkEnd w:id="11"/>
    </w:p>
    <w:p w14:paraId="70FD8B3D" w14:textId="4F0FCBA2" w:rsidR="00240F44" w:rsidRPr="008D7295" w:rsidRDefault="00654111" w:rsidP="00E075D8">
      <w:pPr>
        <w:pStyle w:val="Heading2"/>
        <w:numPr>
          <w:ilvl w:val="0"/>
          <w:numId w:val="0"/>
        </w:numPr>
      </w:pPr>
      <w:r w:rsidRPr="00B037FB">
        <w:rPr>
          <w:bCs/>
          <w:u w:val="single"/>
        </w:rPr>
        <w:t>Safeguard of Information.</w:t>
      </w:r>
      <w:r w:rsidRPr="008D7295">
        <w:t xml:space="preserve"> Licensee shall take all reasonable steps to safeguard the Product so as to ensure that no unauthorized copies of the Product are made in whole or in part.</w:t>
      </w:r>
      <w:r w:rsidR="00D1270E">
        <w:t xml:space="preserve"> </w:t>
      </w:r>
      <w:r w:rsidRPr="008D7295">
        <w:t xml:space="preserve">Licensee expressly acknowledges that the Product is confidential and proprietary to </w:t>
      </w:r>
      <w:r w:rsidR="00587016">
        <w:t>HiveIO</w:t>
      </w:r>
      <w:r w:rsidRPr="008D7295">
        <w:t xml:space="preserve"> and Licensee agrees to receive the information and maintain it as confidential information, using the highest degree of care.</w:t>
      </w:r>
    </w:p>
    <w:p w14:paraId="4F7718C9" w14:textId="43FA9357" w:rsidR="00654111" w:rsidRPr="008D7295" w:rsidRDefault="00654111" w:rsidP="00E075D8">
      <w:pPr>
        <w:pStyle w:val="Heading2"/>
        <w:numPr>
          <w:ilvl w:val="0"/>
          <w:numId w:val="0"/>
        </w:numPr>
      </w:pPr>
      <w:r w:rsidRPr="008D7295">
        <w:t xml:space="preserve">During the term of the Agreement and for five (5) years thereafter, the </w:t>
      </w:r>
      <w:r w:rsidR="008D77A8">
        <w:t>P</w:t>
      </w:r>
      <w:r w:rsidRPr="008D7295">
        <w:t>arties to this Agreement</w:t>
      </w:r>
      <w:r w:rsidR="009735C8">
        <w:t>:</w:t>
      </w:r>
      <w:r w:rsidRPr="008D7295">
        <w:t xml:space="preserve"> (</w:t>
      </w:r>
      <w:proofErr w:type="spellStart"/>
      <w:r w:rsidRPr="008D7295">
        <w:t>i</w:t>
      </w:r>
      <w:proofErr w:type="spellEnd"/>
      <w:r w:rsidRPr="008D7295">
        <w:t>) shall treat as confidential and proprietary al</w:t>
      </w:r>
      <w:r w:rsidR="008D77A8">
        <w:t>l information disclosed by one Party to the other P</w:t>
      </w:r>
      <w:r w:rsidRPr="008D7295">
        <w:t>arty that is appropriately designated as confidential (</w:t>
      </w:r>
      <w:r w:rsidR="00D1270E">
        <w:t>“</w:t>
      </w:r>
      <w:r w:rsidRPr="009735C8">
        <w:rPr>
          <w:b/>
        </w:rPr>
        <w:t>Confidential Information</w:t>
      </w:r>
      <w:r w:rsidR="00D1270E">
        <w:t>”</w:t>
      </w:r>
      <w:r w:rsidRPr="008D7295">
        <w:t>); and (ii) shall not disclose such Confidential Information to any employee or subcontractor not having executed a conf</w:t>
      </w:r>
      <w:r w:rsidR="008D77A8">
        <w:t>identiality agreement with the P</w:t>
      </w:r>
      <w:r w:rsidRPr="008D7295">
        <w:t xml:space="preserve">arty protecting such Confidential Information, having terms no less stringent than those in this </w:t>
      </w:r>
      <w:r w:rsidRPr="009735C8">
        <w:t xml:space="preserve">Section </w:t>
      </w:r>
      <w:r w:rsidR="000E6E4B">
        <w:fldChar w:fldCharType="begin"/>
      </w:r>
      <w:r w:rsidR="000E6E4B">
        <w:instrText xml:space="preserve"> REF _Ref512241751 \r \h </w:instrText>
      </w:r>
      <w:r w:rsidR="000E6E4B">
        <w:fldChar w:fldCharType="separate"/>
      </w:r>
      <w:r w:rsidR="00FB16D4">
        <w:t>10</w:t>
      </w:r>
      <w:r w:rsidR="000E6E4B">
        <w:fldChar w:fldCharType="end"/>
      </w:r>
      <w:r w:rsidRPr="008D7295">
        <w:t>; and (iii) shall not disclose such Confidential Information to any employee or subcontractor not having a specific need to know such Confidential Information for the purpose of this Agreement; and (iv) shall ensure that such employee or subcontractor shall use such Confidential Information only in connection with his or her proper performance of this Agreement.</w:t>
      </w:r>
      <w:r w:rsidR="00D1270E">
        <w:t xml:space="preserve"> </w:t>
      </w:r>
      <w:r w:rsidRPr="008D7295">
        <w:t>The foregoing shall not apply to</w:t>
      </w:r>
      <w:r w:rsidR="009735C8">
        <w:t>:</w:t>
      </w:r>
      <w:r w:rsidRPr="008D7295">
        <w:t xml:space="preserve"> (</w:t>
      </w:r>
      <w:proofErr w:type="spellStart"/>
      <w:r w:rsidRPr="008D7295">
        <w:t>i</w:t>
      </w:r>
      <w:proofErr w:type="spellEnd"/>
      <w:r w:rsidRPr="008D7295">
        <w:t xml:space="preserve">) any information in the public domain (except through the fault of the receiving </w:t>
      </w:r>
      <w:r w:rsidR="008D77A8">
        <w:t>Party</w:t>
      </w:r>
      <w:r w:rsidRPr="008D7295">
        <w:t xml:space="preserve">); or (ii) any information developed by a </w:t>
      </w:r>
      <w:r w:rsidR="008D77A8">
        <w:t>Party</w:t>
      </w:r>
      <w:r w:rsidRPr="008D7295">
        <w:t xml:space="preserve"> independently without breach of this Agreement.</w:t>
      </w:r>
      <w:r w:rsidR="00D1270E">
        <w:t xml:space="preserve"> </w:t>
      </w:r>
      <w:r w:rsidRPr="008D7295">
        <w:t xml:space="preserve">In addition, a </w:t>
      </w:r>
      <w:r w:rsidR="008D77A8">
        <w:t>Party</w:t>
      </w:r>
      <w:r w:rsidRPr="008D7295">
        <w:t xml:space="preserve"> may disclose </w:t>
      </w:r>
      <w:r w:rsidRPr="008D7295">
        <w:lastRenderedPageBreak/>
        <w:t xml:space="preserve">Confidential Information of the disclosing </w:t>
      </w:r>
      <w:r w:rsidR="008D77A8">
        <w:t>Party</w:t>
      </w:r>
      <w:r w:rsidRPr="008D7295">
        <w:t xml:space="preserve"> only to the extent it is required by law to be disclosed, provided that it provides the disclosing </w:t>
      </w:r>
      <w:r w:rsidR="008D77A8">
        <w:t>Party</w:t>
      </w:r>
      <w:r w:rsidRPr="008D7295">
        <w:t xml:space="preserve"> with prior written notice of such disclosure in order to permit the disclosing </w:t>
      </w:r>
      <w:r w:rsidR="008D77A8">
        <w:t>Party</w:t>
      </w:r>
      <w:r w:rsidRPr="008D7295">
        <w:t xml:space="preserve"> an opportunity to take legal action in order to prevent or limit the scope of such disclosure.</w:t>
      </w:r>
      <w:r w:rsidR="00D1270E">
        <w:t xml:space="preserve"> </w:t>
      </w:r>
      <w:r w:rsidRPr="008D7295">
        <w:t xml:space="preserve">All Confidential Information remains the property of the disclosing </w:t>
      </w:r>
      <w:r w:rsidR="008D77A8">
        <w:t>Party</w:t>
      </w:r>
      <w:r w:rsidRPr="008D7295">
        <w:t>.</w:t>
      </w:r>
    </w:p>
    <w:p w14:paraId="26FEC730" w14:textId="54903F33" w:rsidR="00654111" w:rsidRPr="008D7295" w:rsidRDefault="00654111" w:rsidP="00E075D8">
      <w:pPr>
        <w:pStyle w:val="Heading2"/>
        <w:numPr>
          <w:ilvl w:val="0"/>
          <w:numId w:val="0"/>
        </w:numPr>
      </w:pPr>
      <w:r w:rsidRPr="00B037FB">
        <w:rPr>
          <w:bCs/>
          <w:u w:val="single"/>
        </w:rPr>
        <w:t xml:space="preserve">Price and </w:t>
      </w:r>
      <w:r w:rsidRPr="00B037FB">
        <w:rPr>
          <w:u w:val="single"/>
        </w:rPr>
        <w:t>Function</w:t>
      </w:r>
      <w:r w:rsidRPr="00B037FB">
        <w:rPr>
          <w:bCs/>
          <w:u w:val="single"/>
        </w:rPr>
        <w:t xml:space="preserve"> Confidentiality.</w:t>
      </w:r>
      <w:r w:rsidRPr="008D7295">
        <w:rPr>
          <w:bCs/>
        </w:rPr>
        <w:t xml:space="preserve"> </w:t>
      </w:r>
      <w:r w:rsidRPr="008D7295">
        <w:t xml:space="preserve">The </w:t>
      </w:r>
      <w:r w:rsidR="008D77A8">
        <w:t>Parties</w:t>
      </w:r>
      <w:r w:rsidRPr="008D7295">
        <w:t xml:space="preserve"> also hereby acknowledge that they consider the terms of this Agreement (but not the existence of this Agreement), the performance and function of the Product, and pricing of the Product, as confidential, and require they be treated accordingly as set out in this </w:t>
      </w:r>
      <w:r w:rsidRPr="009735C8">
        <w:t xml:space="preserve">Section </w:t>
      </w:r>
      <w:r w:rsidR="000E6E4B">
        <w:fldChar w:fldCharType="begin"/>
      </w:r>
      <w:r w:rsidR="000E6E4B">
        <w:instrText xml:space="preserve"> REF _Ref512241751 \r \h </w:instrText>
      </w:r>
      <w:r w:rsidR="000E6E4B">
        <w:fldChar w:fldCharType="separate"/>
      </w:r>
      <w:r w:rsidR="00FB16D4">
        <w:t>10</w:t>
      </w:r>
      <w:r w:rsidR="000E6E4B">
        <w:fldChar w:fldCharType="end"/>
      </w:r>
      <w:r w:rsidRPr="008D7295">
        <w:t>.</w:t>
      </w:r>
    </w:p>
    <w:p w14:paraId="0A56CF20" w14:textId="77777777" w:rsidR="009735C8" w:rsidRPr="005C78CE" w:rsidRDefault="000250EA" w:rsidP="005C78CE">
      <w:pPr>
        <w:pStyle w:val="Heading1"/>
        <w:keepNext/>
        <w:widowControl w:val="0"/>
        <w:tabs>
          <w:tab w:val="num" w:pos="360"/>
        </w:tabs>
        <w:autoSpaceDE w:val="0"/>
        <w:autoSpaceDN w:val="0"/>
        <w:adjustRightInd w:val="0"/>
        <w:ind w:left="0" w:firstLine="0"/>
        <w:rPr>
          <w:rFonts w:ascii="Verdana" w:hAnsi="Verdana"/>
          <w:sz w:val="16"/>
          <w:szCs w:val="16"/>
        </w:rPr>
      </w:pPr>
      <w:bookmarkStart w:id="12" w:name="_Indemnification.__Licensor"/>
      <w:bookmarkStart w:id="13" w:name="_Ref512242418"/>
      <w:bookmarkStart w:id="14" w:name="_Ref512241919"/>
      <w:bookmarkEnd w:id="12"/>
      <w:r w:rsidRPr="005C78CE">
        <w:rPr>
          <w:rFonts w:ascii="Verdana" w:hAnsi="Verdana"/>
          <w:b/>
          <w:bCs/>
          <w:sz w:val="16"/>
          <w:szCs w:val="16"/>
          <w:u w:val="single"/>
        </w:rPr>
        <w:t>Indemnification</w:t>
      </w:r>
      <w:r w:rsidRPr="005C78CE">
        <w:rPr>
          <w:rFonts w:ascii="Verdana" w:hAnsi="Verdana"/>
          <w:b/>
          <w:bCs/>
          <w:sz w:val="16"/>
          <w:szCs w:val="16"/>
        </w:rPr>
        <w:t>.</w:t>
      </w:r>
      <w:bookmarkEnd w:id="13"/>
      <w:r w:rsidR="00D1270E" w:rsidRPr="005C78CE">
        <w:rPr>
          <w:rFonts w:ascii="Verdana" w:hAnsi="Verdana"/>
          <w:bCs/>
          <w:sz w:val="16"/>
          <w:szCs w:val="16"/>
        </w:rPr>
        <w:t xml:space="preserve"> </w:t>
      </w:r>
    </w:p>
    <w:p w14:paraId="761DB980" w14:textId="0C84016D" w:rsidR="00D05D4B" w:rsidRPr="00E075D8" w:rsidRDefault="00587016" w:rsidP="00E075D8">
      <w:pPr>
        <w:pStyle w:val="Heading2"/>
      </w:pPr>
      <w:bookmarkStart w:id="15" w:name="_Ref512242102"/>
      <w:r w:rsidRPr="00E075D8">
        <w:rPr>
          <w:u w:val="single"/>
        </w:rPr>
        <w:t>HiveIO</w:t>
      </w:r>
      <w:r w:rsidR="00240F44" w:rsidRPr="00E075D8">
        <w:rPr>
          <w:u w:val="single"/>
        </w:rPr>
        <w:t xml:space="preserve"> Indemnification</w:t>
      </w:r>
      <w:r w:rsidR="00240F44" w:rsidRPr="00E075D8">
        <w:t xml:space="preserve">. </w:t>
      </w:r>
      <w:r w:rsidR="00171683">
        <w:t xml:space="preserve">Except in the case of a Free Evaluation License, for which HiveIO does not indemnify the licensee in any respect, </w:t>
      </w:r>
      <w:r w:rsidRPr="00E075D8">
        <w:t>HiveIO</w:t>
      </w:r>
      <w:r w:rsidR="00240F44" w:rsidRPr="00E075D8">
        <w:t xml:space="preserve"> shall indemnify, defend, and hold harmless Licensee from and against any and all </w:t>
      </w:r>
      <w:r w:rsidR="000B2DBC">
        <w:t>losses, damages, liabilities, settlements, awards, penalties, fines, costs, and expenses, including reasonable attorneys’ fees (“</w:t>
      </w:r>
      <w:r w:rsidR="000B2DBC" w:rsidRPr="000B2DBC">
        <w:rPr>
          <w:b/>
        </w:rPr>
        <w:t>Losses</w:t>
      </w:r>
      <w:r w:rsidR="000B2DBC">
        <w:t>”)</w:t>
      </w:r>
      <w:r w:rsidR="00240F44" w:rsidRPr="00E075D8">
        <w:t xml:space="preserve"> incurred by Licensee resulting from any </w:t>
      </w:r>
      <w:r w:rsidR="007C4F6F">
        <w:t>third-party claim, suit, action or proceeding (each an “</w:t>
      </w:r>
      <w:r w:rsidR="007C4F6F" w:rsidRPr="007C4F6F">
        <w:rPr>
          <w:b/>
        </w:rPr>
        <w:t>Action</w:t>
      </w:r>
      <w:r w:rsidR="007C4F6F">
        <w:t xml:space="preserve">”) alleging </w:t>
      </w:r>
      <w:r w:rsidR="00240F44" w:rsidRPr="00E075D8">
        <w:t xml:space="preserve">that the Software or </w:t>
      </w:r>
      <w:r w:rsidR="00240F44" w:rsidRPr="0000286A">
        <w:t>Documentation</w:t>
      </w:r>
      <w:r w:rsidR="00240F44" w:rsidRPr="00E075D8">
        <w:t>, or any use of the Software or Documentation in accordance with this Agreement, infringes or misappropriates such third party</w:t>
      </w:r>
      <w:r w:rsidR="00D1270E" w:rsidRPr="00E075D8">
        <w:t>’</w:t>
      </w:r>
      <w:r w:rsidR="00240F44" w:rsidRPr="00E075D8">
        <w:t>s U</w:t>
      </w:r>
      <w:r w:rsidR="009735C8" w:rsidRPr="00E075D8">
        <w:t>.</w:t>
      </w:r>
      <w:r w:rsidR="00240F44" w:rsidRPr="00E075D8">
        <w:t>S</w:t>
      </w:r>
      <w:r w:rsidR="009735C8" w:rsidRPr="00E075D8">
        <w:t>.</w:t>
      </w:r>
      <w:r w:rsidR="00240F44" w:rsidRPr="00E075D8">
        <w:t xml:space="preserve"> patents</w:t>
      </w:r>
      <w:r w:rsidR="009735C8" w:rsidRPr="00E075D8">
        <w:t xml:space="preserve"> or</w:t>
      </w:r>
      <w:r w:rsidR="00240F44" w:rsidRPr="00E075D8">
        <w:t xml:space="preserve"> copyrights. This Section </w:t>
      </w:r>
      <w:r w:rsidR="00E075D8">
        <w:fldChar w:fldCharType="begin"/>
      </w:r>
      <w:r w:rsidR="00E075D8">
        <w:instrText xml:space="preserve"> REF _Ref512242102 \r \h </w:instrText>
      </w:r>
      <w:r w:rsidR="00E075D8">
        <w:fldChar w:fldCharType="separate"/>
      </w:r>
      <w:r w:rsidR="00FB16D4">
        <w:t>11.1</w:t>
      </w:r>
      <w:r w:rsidR="00E075D8">
        <w:fldChar w:fldCharType="end"/>
      </w:r>
      <w:r w:rsidR="00E075D8">
        <w:t xml:space="preserve"> </w:t>
      </w:r>
      <w:r w:rsidR="00240F44" w:rsidRPr="00E075D8">
        <w:t>does not apply to the extent that the alleged infringement arises from:</w:t>
      </w:r>
      <w:bookmarkEnd w:id="14"/>
      <w:bookmarkEnd w:id="15"/>
    </w:p>
    <w:p w14:paraId="3722CD69" w14:textId="4FC6AD17" w:rsidR="00D05D4B" w:rsidRPr="00E075D8" w:rsidRDefault="00D05D4B" w:rsidP="008D7295">
      <w:pPr>
        <w:widowControl w:val="0"/>
        <w:autoSpaceDE w:val="0"/>
        <w:autoSpaceDN w:val="0"/>
        <w:adjustRightInd w:val="0"/>
        <w:spacing w:after="0"/>
        <w:jc w:val="both"/>
        <w:rPr>
          <w:rFonts w:ascii="Verdana" w:hAnsi="Verdana"/>
          <w:sz w:val="16"/>
          <w:szCs w:val="16"/>
        </w:rPr>
      </w:pPr>
      <w:r w:rsidRPr="00E075D8">
        <w:rPr>
          <w:rFonts w:ascii="Verdana" w:hAnsi="Verdana"/>
          <w:sz w:val="16"/>
          <w:szCs w:val="16"/>
        </w:rPr>
        <w:t>(a</w:t>
      </w:r>
      <w:r w:rsidRPr="00001A23">
        <w:rPr>
          <w:rFonts w:ascii="Verdana" w:hAnsi="Verdana"/>
          <w:sz w:val="16"/>
          <w:szCs w:val="16"/>
        </w:rPr>
        <w:t>)</w:t>
      </w:r>
      <w:r w:rsidR="00E075D8" w:rsidRPr="00001A23">
        <w:rPr>
          <w:rFonts w:ascii="Verdana" w:hAnsi="Verdana"/>
          <w:sz w:val="16"/>
          <w:szCs w:val="16"/>
        </w:rPr>
        <w:t> </w:t>
      </w:r>
      <w:r w:rsidRPr="00001A23">
        <w:rPr>
          <w:rFonts w:ascii="Verdana" w:hAnsi="Verdana"/>
          <w:sz w:val="16"/>
          <w:szCs w:val="16"/>
        </w:rPr>
        <w:t>Open Source Components</w:t>
      </w:r>
      <w:r w:rsidRPr="00E075D8">
        <w:rPr>
          <w:rFonts w:ascii="Verdana" w:hAnsi="Verdana"/>
          <w:sz w:val="16"/>
          <w:szCs w:val="16"/>
        </w:rPr>
        <w:t xml:space="preserve"> or </w:t>
      </w:r>
      <w:r w:rsidRPr="0068292A">
        <w:rPr>
          <w:rFonts w:ascii="Verdana" w:hAnsi="Verdana"/>
          <w:sz w:val="16"/>
          <w:szCs w:val="16"/>
        </w:rPr>
        <w:t xml:space="preserve">other </w:t>
      </w:r>
      <w:r w:rsidR="0068292A" w:rsidRPr="0068292A">
        <w:rPr>
          <w:rFonts w:ascii="Verdana" w:hAnsi="Verdana"/>
          <w:sz w:val="16"/>
          <w:szCs w:val="16"/>
        </w:rPr>
        <w:t>third-p</w:t>
      </w:r>
      <w:r w:rsidRPr="0068292A">
        <w:rPr>
          <w:rFonts w:ascii="Verdana" w:hAnsi="Verdana"/>
          <w:sz w:val="16"/>
          <w:szCs w:val="16"/>
        </w:rPr>
        <w:t xml:space="preserve">arty </w:t>
      </w:r>
      <w:r w:rsidR="0068292A" w:rsidRPr="0068292A">
        <w:rPr>
          <w:rFonts w:ascii="Verdana" w:hAnsi="Verdana"/>
          <w:sz w:val="16"/>
          <w:szCs w:val="16"/>
        </w:rPr>
        <w:t>m</w:t>
      </w:r>
      <w:r w:rsidRPr="0068292A">
        <w:rPr>
          <w:rFonts w:ascii="Verdana" w:hAnsi="Verdana"/>
          <w:sz w:val="16"/>
          <w:szCs w:val="16"/>
        </w:rPr>
        <w:t>aterials;</w:t>
      </w:r>
    </w:p>
    <w:p w14:paraId="4E4B5B20" w14:textId="3CFCE1DC" w:rsidR="00D05D4B" w:rsidRPr="00E075D8" w:rsidRDefault="00D05D4B" w:rsidP="008D7295">
      <w:pPr>
        <w:widowControl w:val="0"/>
        <w:autoSpaceDE w:val="0"/>
        <w:autoSpaceDN w:val="0"/>
        <w:adjustRightInd w:val="0"/>
        <w:spacing w:after="0"/>
        <w:jc w:val="both"/>
        <w:rPr>
          <w:rFonts w:ascii="Verdana" w:hAnsi="Verdana"/>
          <w:sz w:val="16"/>
          <w:szCs w:val="16"/>
        </w:rPr>
      </w:pPr>
      <w:r w:rsidRPr="00E075D8">
        <w:rPr>
          <w:rFonts w:ascii="Verdana" w:hAnsi="Verdana"/>
          <w:sz w:val="16"/>
          <w:szCs w:val="16"/>
        </w:rPr>
        <w:t>(b)</w:t>
      </w:r>
      <w:r w:rsidR="00E075D8" w:rsidRPr="00E075D8">
        <w:rPr>
          <w:rFonts w:ascii="Verdana" w:hAnsi="Verdana"/>
          <w:sz w:val="16"/>
          <w:szCs w:val="16"/>
        </w:rPr>
        <w:t> </w:t>
      </w:r>
      <w:r w:rsidRPr="00E075D8">
        <w:rPr>
          <w:rFonts w:ascii="Verdana" w:hAnsi="Verdana"/>
          <w:sz w:val="16"/>
          <w:szCs w:val="16"/>
        </w:rPr>
        <w:t>combination, operation, or use of the Software in or with, any technology (including any software, hardware, firmware, system</w:t>
      </w:r>
      <w:r w:rsidR="00E075D8" w:rsidRPr="00E075D8">
        <w:rPr>
          <w:rFonts w:ascii="Verdana" w:hAnsi="Verdana"/>
          <w:sz w:val="16"/>
          <w:szCs w:val="16"/>
        </w:rPr>
        <w:t>,</w:t>
      </w:r>
      <w:r w:rsidRPr="00E075D8">
        <w:rPr>
          <w:rFonts w:ascii="Verdana" w:hAnsi="Verdana"/>
          <w:sz w:val="16"/>
          <w:szCs w:val="16"/>
        </w:rPr>
        <w:t xml:space="preserve"> or network) or service not provided by </w:t>
      </w:r>
      <w:r w:rsidR="00587016" w:rsidRPr="00E075D8">
        <w:rPr>
          <w:rFonts w:ascii="Verdana" w:hAnsi="Verdana"/>
          <w:sz w:val="16"/>
          <w:szCs w:val="16"/>
        </w:rPr>
        <w:t>HiveIO</w:t>
      </w:r>
      <w:r w:rsidRPr="00E075D8">
        <w:rPr>
          <w:rFonts w:ascii="Verdana" w:hAnsi="Verdana"/>
          <w:sz w:val="16"/>
          <w:szCs w:val="16"/>
        </w:rPr>
        <w:t xml:space="preserve"> or specified for Licensee</w:t>
      </w:r>
      <w:r w:rsidR="00D1270E" w:rsidRPr="00E075D8">
        <w:rPr>
          <w:rFonts w:ascii="Verdana" w:hAnsi="Verdana"/>
          <w:sz w:val="16"/>
          <w:szCs w:val="16"/>
        </w:rPr>
        <w:t>’</w:t>
      </w:r>
      <w:r w:rsidRPr="00E075D8">
        <w:rPr>
          <w:rFonts w:ascii="Verdana" w:hAnsi="Verdana"/>
          <w:sz w:val="16"/>
          <w:szCs w:val="16"/>
        </w:rPr>
        <w:t xml:space="preserve">s use in the </w:t>
      </w:r>
      <w:r w:rsidRPr="0000286A">
        <w:rPr>
          <w:rFonts w:ascii="Verdana" w:hAnsi="Verdana"/>
          <w:sz w:val="16"/>
          <w:szCs w:val="16"/>
        </w:rPr>
        <w:t>Documentation</w:t>
      </w:r>
      <w:r w:rsidRPr="00E075D8">
        <w:rPr>
          <w:rFonts w:ascii="Verdana" w:hAnsi="Verdana"/>
          <w:sz w:val="16"/>
          <w:szCs w:val="16"/>
        </w:rPr>
        <w:t>;</w:t>
      </w:r>
    </w:p>
    <w:p w14:paraId="0770DF27" w14:textId="402AC3B0" w:rsidR="00D05D4B" w:rsidRPr="00E075D8" w:rsidRDefault="00D05D4B" w:rsidP="008D7295">
      <w:pPr>
        <w:widowControl w:val="0"/>
        <w:autoSpaceDE w:val="0"/>
        <w:autoSpaceDN w:val="0"/>
        <w:adjustRightInd w:val="0"/>
        <w:spacing w:after="0"/>
        <w:jc w:val="both"/>
        <w:rPr>
          <w:rFonts w:ascii="Verdana" w:hAnsi="Verdana"/>
          <w:sz w:val="16"/>
          <w:szCs w:val="16"/>
        </w:rPr>
      </w:pPr>
      <w:r w:rsidRPr="00E075D8">
        <w:rPr>
          <w:rFonts w:ascii="Verdana" w:hAnsi="Verdana"/>
          <w:sz w:val="16"/>
          <w:szCs w:val="16"/>
        </w:rPr>
        <w:t>(c)</w:t>
      </w:r>
      <w:r w:rsidR="00E075D8" w:rsidRPr="00E075D8">
        <w:rPr>
          <w:rFonts w:ascii="Verdana" w:hAnsi="Verdana"/>
          <w:sz w:val="16"/>
          <w:szCs w:val="16"/>
        </w:rPr>
        <w:t> </w:t>
      </w:r>
      <w:r w:rsidRPr="00E075D8">
        <w:rPr>
          <w:rFonts w:ascii="Verdana" w:hAnsi="Verdana"/>
          <w:sz w:val="16"/>
          <w:szCs w:val="16"/>
        </w:rPr>
        <w:t>modification of the Software other than: (</w:t>
      </w:r>
      <w:proofErr w:type="spellStart"/>
      <w:r w:rsidRPr="00E075D8">
        <w:rPr>
          <w:rFonts w:ascii="Verdana" w:hAnsi="Verdana"/>
          <w:sz w:val="16"/>
          <w:szCs w:val="16"/>
        </w:rPr>
        <w:t>i</w:t>
      </w:r>
      <w:proofErr w:type="spellEnd"/>
      <w:r w:rsidRPr="00E075D8">
        <w:rPr>
          <w:rFonts w:ascii="Verdana" w:hAnsi="Verdana"/>
          <w:sz w:val="16"/>
          <w:szCs w:val="16"/>
        </w:rPr>
        <w:t xml:space="preserve">) by </w:t>
      </w:r>
      <w:r w:rsidR="00587016" w:rsidRPr="00E075D8">
        <w:rPr>
          <w:rFonts w:ascii="Verdana" w:hAnsi="Verdana"/>
          <w:sz w:val="16"/>
          <w:szCs w:val="16"/>
        </w:rPr>
        <w:t>HiveIO</w:t>
      </w:r>
      <w:r w:rsidRPr="00E075D8">
        <w:rPr>
          <w:rFonts w:ascii="Verdana" w:hAnsi="Verdana"/>
          <w:sz w:val="16"/>
          <w:szCs w:val="16"/>
        </w:rPr>
        <w:t xml:space="preserve"> in connection with this Agreement; or (ii) with </w:t>
      </w:r>
      <w:r w:rsidR="00587016" w:rsidRPr="00E075D8">
        <w:rPr>
          <w:rFonts w:ascii="Verdana" w:hAnsi="Verdana"/>
          <w:sz w:val="16"/>
          <w:szCs w:val="16"/>
        </w:rPr>
        <w:t>HiveIO</w:t>
      </w:r>
      <w:r w:rsidR="00D1270E" w:rsidRPr="00E075D8">
        <w:rPr>
          <w:rFonts w:ascii="Verdana" w:hAnsi="Verdana"/>
          <w:sz w:val="16"/>
          <w:szCs w:val="16"/>
        </w:rPr>
        <w:t>’</w:t>
      </w:r>
      <w:r w:rsidRPr="00E075D8">
        <w:rPr>
          <w:rFonts w:ascii="Verdana" w:hAnsi="Verdana"/>
          <w:sz w:val="16"/>
          <w:szCs w:val="16"/>
        </w:rPr>
        <w:t xml:space="preserve">s express written authorization and in strict accordance with </w:t>
      </w:r>
      <w:r w:rsidR="00587016" w:rsidRPr="00E075D8">
        <w:rPr>
          <w:rFonts w:ascii="Verdana" w:hAnsi="Verdana"/>
          <w:sz w:val="16"/>
          <w:szCs w:val="16"/>
        </w:rPr>
        <w:t>HiveIO</w:t>
      </w:r>
      <w:r w:rsidR="00D1270E" w:rsidRPr="00E075D8">
        <w:rPr>
          <w:rFonts w:ascii="Verdana" w:hAnsi="Verdana"/>
          <w:sz w:val="16"/>
          <w:szCs w:val="16"/>
        </w:rPr>
        <w:t>’</w:t>
      </w:r>
      <w:r w:rsidRPr="00E075D8">
        <w:rPr>
          <w:rFonts w:ascii="Verdana" w:hAnsi="Verdana"/>
          <w:sz w:val="16"/>
          <w:szCs w:val="16"/>
        </w:rPr>
        <w:t>s written directions and specifications;</w:t>
      </w:r>
    </w:p>
    <w:p w14:paraId="426FE598" w14:textId="191FAB90" w:rsidR="00D05D4B" w:rsidRPr="00E075D8" w:rsidRDefault="00D05D4B" w:rsidP="008D7295">
      <w:pPr>
        <w:widowControl w:val="0"/>
        <w:autoSpaceDE w:val="0"/>
        <w:autoSpaceDN w:val="0"/>
        <w:adjustRightInd w:val="0"/>
        <w:spacing w:after="0"/>
        <w:jc w:val="both"/>
        <w:rPr>
          <w:rFonts w:ascii="Verdana" w:hAnsi="Verdana"/>
          <w:sz w:val="16"/>
          <w:szCs w:val="16"/>
        </w:rPr>
      </w:pPr>
      <w:r w:rsidRPr="00E075D8">
        <w:rPr>
          <w:rFonts w:ascii="Verdana" w:hAnsi="Verdana"/>
          <w:sz w:val="16"/>
          <w:szCs w:val="16"/>
        </w:rPr>
        <w:t>(d)</w:t>
      </w:r>
      <w:r w:rsidR="00E075D8" w:rsidRPr="00E075D8">
        <w:rPr>
          <w:rFonts w:ascii="Verdana" w:hAnsi="Verdana"/>
          <w:sz w:val="16"/>
          <w:szCs w:val="16"/>
        </w:rPr>
        <w:t> </w:t>
      </w:r>
      <w:r w:rsidRPr="00E075D8">
        <w:rPr>
          <w:rFonts w:ascii="Verdana" w:hAnsi="Verdana"/>
          <w:sz w:val="16"/>
          <w:szCs w:val="16"/>
        </w:rPr>
        <w:t xml:space="preserve">use of any version of the Software other than the most current version or failure to timely implement any Maintenance Release, modification, update or replacement of the Software made available to Licensee by </w:t>
      </w:r>
      <w:r w:rsidR="00587016" w:rsidRPr="00E075D8">
        <w:rPr>
          <w:rFonts w:ascii="Verdana" w:hAnsi="Verdana"/>
          <w:sz w:val="16"/>
          <w:szCs w:val="16"/>
        </w:rPr>
        <w:t>HiveIO</w:t>
      </w:r>
      <w:r w:rsidRPr="00E075D8">
        <w:rPr>
          <w:rFonts w:ascii="Verdana" w:hAnsi="Verdana"/>
          <w:sz w:val="16"/>
          <w:szCs w:val="16"/>
        </w:rPr>
        <w:t>;</w:t>
      </w:r>
    </w:p>
    <w:p w14:paraId="5849E175" w14:textId="43C63758" w:rsidR="00D05D4B" w:rsidRPr="00E075D8" w:rsidRDefault="00D05D4B" w:rsidP="008D7295">
      <w:pPr>
        <w:widowControl w:val="0"/>
        <w:autoSpaceDE w:val="0"/>
        <w:autoSpaceDN w:val="0"/>
        <w:adjustRightInd w:val="0"/>
        <w:spacing w:after="0"/>
        <w:jc w:val="both"/>
        <w:rPr>
          <w:rFonts w:ascii="Verdana" w:hAnsi="Verdana"/>
          <w:sz w:val="16"/>
          <w:szCs w:val="16"/>
        </w:rPr>
      </w:pPr>
      <w:r w:rsidRPr="00E075D8">
        <w:rPr>
          <w:rFonts w:ascii="Verdana" w:hAnsi="Verdana"/>
          <w:sz w:val="16"/>
          <w:szCs w:val="16"/>
        </w:rPr>
        <w:t>(e)</w:t>
      </w:r>
      <w:r w:rsidR="00D1270E" w:rsidRPr="00E075D8">
        <w:rPr>
          <w:rFonts w:ascii="Verdana" w:hAnsi="Verdana"/>
          <w:sz w:val="16"/>
          <w:szCs w:val="16"/>
        </w:rPr>
        <w:t xml:space="preserve"> </w:t>
      </w:r>
      <w:r w:rsidRPr="00E075D8">
        <w:rPr>
          <w:rFonts w:ascii="Verdana" w:hAnsi="Verdana"/>
          <w:sz w:val="16"/>
          <w:szCs w:val="16"/>
        </w:rPr>
        <w:t xml:space="preserve">use of the Software after </w:t>
      </w:r>
      <w:r w:rsidR="00587016" w:rsidRPr="00E075D8">
        <w:rPr>
          <w:rFonts w:ascii="Verdana" w:hAnsi="Verdana"/>
          <w:sz w:val="16"/>
          <w:szCs w:val="16"/>
        </w:rPr>
        <w:t>HiveIO</w:t>
      </w:r>
      <w:r w:rsidR="00D1270E" w:rsidRPr="00E075D8">
        <w:rPr>
          <w:rFonts w:ascii="Verdana" w:hAnsi="Verdana"/>
          <w:sz w:val="16"/>
          <w:szCs w:val="16"/>
        </w:rPr>
        <w:t>’</w:t>
      </w:r>
      <w:r w:rsidRPr="00E075D8">
        <w:rPr>
          <w:rFonts w:ascii="Verdana" w:hAnsi="Verdana"/>
          <w:sz w:val="16"/>
          <w:szCs w:val="16"/>
        </w:rPr>
        <w:t>s notice to Licensee of such activity</w:t>
      </w:r>
      <w:r w:rsidR="00D1270E" w:rsidRPr="00E075D8">
        <w:rPr>
          <w:rFonts w:ascii="Verdana" w:hAnsi="Verdana"/>
          <w:sz w:val="16"/>
          <w:szCs w:val="16"/>
        </w:rPr>
        <w:t>’</w:t>
      </w:r>
      <w:r w:rsidRPr="00E075D8">
        <w:rPr>
          <w:rFonts w:ascii="Verdana" w:hAnsi="Verdana"/>
          <w:sz w:val="16"/>
          <w:szCs w:val="16"/>
        </w:rPr>
        <w:t>s alleged or actual infringement, misappropriation or other violation of a third party</w:t>
      </w:r>
      <w:r w:rsidR="00D1270E" w:rsidRPr="00E075D8">
        <w:rPr>
          <w:rFonts w:ascii="Verdana" w:hAnsi="Verdana"/>
          <w:sz w:val="16"/>
          <w:szCs w:val="16"/>
        </w:rPr>
        <w:t>’</w:t>
      </w:r>
      <w:r w:rsidRPr="00E075D8">
        <w:rPr>
          <w:rFonts w:ascii="Verdana" w:hAnsi="Verdana"/>
          <w:sz w:val="16"/>
          <w:szCs w:val="16"/>
        </w:rPr>
        <w:t>s rights;</w:t>
      </w:r>
    </w:p>
    <w:p w14:paraId="43AA36FF" w14:textId="10C77C9A" w:rsidR="00D05D4B" w:rsidRPr="00E075D8" w:rsidRDefault="00D05D4B" w:rsidP="008D7295">
      <w:pPr>
        <w:widowControl w:val="0"/>
        <w:autoSpaceDE w:val="0"/>
        <w:autoSpaceDN w:val="0"/>
        <w:adjustRightInd w:val="0"/>
        <w:spacing w:after="0"/>
        <w:jc w:val="both"/>
        <w:rPr>
          <w:rFonts w:ascii="Verdana" w:hAnsi="Verdana"/>
          <w:sz w:val="16"/>
          <w:szCs w:val="16"/>
        </w:rPr>
      </w:pPr>
      <w:r w:rsidRPr="00E075D8">
        <w:rPr>
          <w:rFonts w:ascii="Verdana" w:hAnsi="Verdana"/>
          <w:sz w:val="16"/>
          <w:szCs w:val="16"/>
        </w:rPr>
        <w:t>(f)</w:t>
      </w:r>
      <w:r w:rsidR="00F739D3">
        <w:rPr>
          <w:rFonts w:ascii="Verdana" w:hAnsi="Verdana"/>
          <w:sz w:val="16"/>
          <w:szCs w:val="16"/>
        </w:rPr>
        <w:t xml:space="preserve"> </w:t>
      </w:r>
      <w:r w:rsidRPr="00E075D8">
        <w:rPr>
          <w:rFonts w:ascii="Verdana" w:hAnsi="Verdana"/>
          <w:sz w:val="16"/>
          <w:szCs w:val="16"/>
        </w:rPr>
        <w:t>negligence, abuse, misapplication, or misuse of the Software or Documentation by or on behalf of Licensee, Licensee</w:t>
      </w:r>
      <w:r w:rsidR="00D1270E" w:rsidRPr="00E075D8">
        <w:rPr>
          <w:rFonts w:ascii="Verdana" w:hAnsi="Verdana"/>
          <w:sz w:val="16"/>
          <w:szCs w:val="16"/>
        </w:rPr>
        <w:t>’</w:t>
      </w:r>
      <w:r w:rsidRPr="00E075D8">
        <w:rPr>
          <w:rFonts w:ascii="Verdana" w:hAnsi="Verdana"/>
          <w:sz w:val="16"/>
          <w:szCs w:val="16"/>
        </w:rPr>
        <w:t>s Representatives, or a third party;</w:t>
      </w:r>
    </w:p>
    <w:p w14:paraId="0EF895B2" w14:textId="40B57DAC" w:rsidR="00D05D4B" w:rsidRPr="00E075D8" w:rsidRDefault="00D05D4B" w:rsidP="008D7295">
      <w:pPr>
        <w:widowControl w:val="0"/>
        <w:autoSpaceDE w:val="0"/>
        <w:autoSpaceDN w:val="0"/>
        <w:adjustRightInd w:val="0"/>
        <w:spacing w:after="0"/>
        <w:jc w:val="both"/>
        <w:rPr>
          <w:rFonts w:ascii="Verdana" w:hAnsi="Verdana"/>
          <w:sz w:val="16"/>
          <w:szCs w:val="16"/>
        </w:rPr>
      </w:pPr>
      <w:r w:rsidRPr="00E075D8">
        <w:rPr>
          <w:rFonts w:ascii="Verdana" w:hAnsi="Verdana"/>
          <w:sz w:val="16"/>
          <w:szCs w:val="16"/>
        </w:rPr>
        <w:t>(g)</w:t>
      </w:r>
      <w:r w:rsidR="00F739D3">
        <w:rPr>
          <w:rFonts w:ascii="Verdana" w:hAnsi="Verdana"/>
          <w:sz w:val="16"/>
          <w:szCs w:val="16"/>
        </w:rPr>
        <w:t xml:space="preserve"> </w:t>
      </w:r>
      <w:r w:rsidRPr="00E075D8">
        <w:rPr>
          <w:rFonts w:ascii="Verdana" w:hAnsi="Verdana"/>
          <w:sz w:val="16"/>
          <w:szCs w:val="16"/>
        </w:rPr>
        <w:t xml:space="preserve">use of the Software or Documentation by or on behalf of Licensee that is outside the purpose, scope, or manner of use authorized by this Agreement or in any manner contrary to </w:t>
      </w:r>
      <w:r w:rsidR="00587016" w:rsidRPr="00E075D8">
        <w:rPr>
          <w:rFonts w:ascii="Verdana" w:hAnsi="Verdana"/>
          <w:sz w:val="16"/>
          <w:szCs w:val="16"/>
        </w:rPr>
        <w:t>HiveIO</w:t>
      </w:r>
      <w:r w:rsidR="00D1270E" w:rsidRPr="00E075D8">
        <w:rPr>
          <w:rFonts w:ascii="Verdana" w:hAnsi="Verdana"/>
          <w:sz w:val="16"/>
          <w:szCs w:val="16"/>
        </w:rPr>
        <w:t>’</w:t>
      </w:r>
      <w:r w:rsidRPr="00E075D8">
        <w:rPr>
          <w:rFonts w:ascii="Verdana" w:hAnsi="Verdana"/>
          <w:sz w:val="16"/>
          <w:szCs w:val="16"/>
        </w:rPr>
        <w:t>s instructions;</w:t>
      </w:r>
    </w:p>
    <w:p w14:paraId="2BC70E55" w14:textId="437E3D41" w:rsidR="00D05D4B" w:rsidRPr="00E075D8" w:rsidRDefault="00D05D4B" w:rsidP="008D7295">
      <w:pPr>
        <w:widowControl w:val="0"/>
        <w:autoSpaceDE w:val="0"/>
        <w:autoSpaceDN w:val="0"/>
        <w:adjustRightInd w:val="0"/>
        <w:spacing w:after="0"/>
        <w:jc w:val="both"/>
        <w:rPr>
          <w:rFonts w:ascii="Verdana" w:hAnsi="Verdana"/>
          <w:sz w:val="16"/>
          <w:szCs w:val="16"/>
        </w:rPr>
      </w:pPr>
      <w:r w:rsidRPr="00E075D8">
        <w:rPr>
          <w:rFonts w:ascii="Verdana" w:hAnsi="Verdana"/>
          <w:sz w:val="16"/>
          <w:szCs w:val="16"/>
        </w:rPr>
        <w:t>(h)</w:t>
      </w:r>
      <w:r w:rsidR="00F739D3">
        <w:rPr>
          <w:rFonts w:ascii="Verdana" w:hAnsi="Verdana"/>
          <w:sz w:val="16"/>
          <w:szCs w:val="16"/>
        </w:rPr>
        <w:t> </w:t>
      </w:r>
      <w:r w:rsidRPr="00E075D8">
        <w:rPr>
          <w:rFonts w:ascii="Verdana" w:hAnsi="Verdana"/>
          <w:sz w:val="16"/>
          <w:szCs w:val="16"/>
        </w:rPr>
        <w:t xml:space="preserve">events or circumstances outside of </w:t>
      </w:r>
      <w:r w:rsidR="00587016" w:rsidRPr="00E075D8">
        <w:rPr>
          <w:rFonts w:ascii="Verdana" w:hAnsi="Verdana"/>
          <w:sz w:val="16"/>
          <w:szCs w:val="16"/>
        </w:rPr>
        <w:t>HiveIO</w:t>
      </w:r>
      <w:r w:rsidR="00D1270E" w:rsidRPr="00E075D8">
        <w:rPr>
          <w:rFonts w:ascii="Verdana" w:hAnsi="Verdana"/>
          <w:sz w:val="16"/>
          <w:szCs w:val="16"/>
        </w:rPr>
        <w:t>’</w:t>
      </w:r>
      <w:r w:rsidRPr="00E075D8">
        <w:rPr>
          <w:rFonts w:ascii="Verdana" w:hAnsi="Verdana"/>
          <w:sz w:val="16"/>
          <w:szCs w:val="16"/>
        </w:rPr>
        <w:t>s commercially reasonable control (including any third-party hardware, software, or system bugs, defects, or malfunctions); or</w:t>
      </w:r>
    </w:p>
    <w:p w14:paraId="01477AD9" w14:textId="60C1760B" w:rsidR="00D05D4B" w:rsidRPr="00E075D8" w:rsidRDefault="00D05D4B" w:rsidP="008D7295">
      <w:pPr>
        <w:widowControl w:val="0"/>
        <w:autoSpaceDE w:val="0"/>
        <w:autoSpaceDN w:val="0"/>
        <w:adjustRightInd w:val="0"/>
        <w:spacing w:after="0"/>
        <w:jc w:val="both"/>
        <w:rPr>
          <w:rFonts w:ascii="Verdana" w:hAnsi="Verdana"/>
          <w:sz w:val="16"/>
          <w:szCs w:val="16"/>
        </w:rPr>
      </w:pPr>
      <w:r w:rsidRPr="00E075D8">
        <w:rPr>
          <w:rFonts w:ascii="Verdana" w:hAnsi="Verdana"/>
          <w:sz w:val="16"/>
          <w:szCs w:val="16"/>
        </w:rPr>
        <w:t>(</w:t>
      </w:r>
      <w:proofErr w:type="spellStart"/>
      <w:r w:rsidRPr="00E075D8">
        <w:rPr>
          <w:rFonts w:ascii="Verdana" w:hAnsi="Verdana"/>
          <w:sz w:val="16"/>
          <w:szCs w:val="16"/>
        </w:rPr>
        <w:t>i</w:t>
      </w:r>
      <w:proofErr w:type="spellEnd"/>
      <w:r w:rsidRPr="00E075D8">
        <w:rPr>
          <w:rFonts w:ascii="Verdana" w:hAnsi="Verdana"/>
          <w:sz w:val="16"/>
          <w:szCs w:val="16"/>
        </w:rPr>
        <w:t>)</w:t>
      </w:r>
      <w:r w:rsidR="00E075D8" w:rsidRPr="00E075D8">
        <w:rPr>
          <w:rFonts w:ascii="Verdana" w:hAnsi="Verdana"/>
          <w:sz w:val="16"/>
          <w:szCs w:val="16"/>
        </w:rPr>
        <w:t> </w:t>
      </w:r>
      <w:r w:rsidRPr="000B2DBC">
        <w:rPr>
          <w:rFonts w:ascii="Verdana" w:hAnsi="Verdana"/>
          <w:sz w:val="16"/>
          <w:szCs w:val="16"/>
        </w:rPr>
        <w:t>Losses for</w:t>
      </w:r>
      <w:r w:rsidRPr="00E075D8">
        <w:rPr>
          <w:rFonts w:ascii="Verdana" w:hAnsi="Verdana"/>
          <w:sz w:val="16"/>
          <w:szCs w:val="16"/>
        </w:rPr>
        <w:t xml:space="preserve"> which Licensee is obligated to indemnify </w:t>
      </w:r>
      <w:r w:rsidR="00587016" w:rsidRPr="00E075D8">
        <w:rPr>
          <w:rFonts w:ascii="Verdana" w:hAnsi="Verdana"/>
          <w:sz w:val="16"/>
          <w:szCs w:val="16"/>
        </w:rPr>
        <w:t>HiveIO</w:t>
      </w:r>
      <w:r w:rsidRPr="00E075D8">
        <w:rPr>
          <w:rFonts w:ascii="Verdana" w:hAnsi="Verdana"/>
          <w:sz w:val="16"/>
          <w:szCs w:val="16"/>
        </w:rPr>
        <w:t xml:space="preserve"> pursuant to Section </w:t>
      </w:r>
      <w:r w:rsidR="000E6E4B" w:rsidRPr="00E075D8">
        <w:rPr>
          <w:rFonts w:ascii="Verdana" w:hAnsi="Verdana"/>
          <w:sz w:val="16"/>
          <w:szCs w:val="16"/>
        </w:rPr>
        <w:fldChar w:fldCharType="begin"/>
      </w:r>
      <w:r w:rsidR="000E6E4B" w:rsidRPr="00E075D8">
        <w:rPr>
          <w:rFonts w:ascii="Verdana" w:hAnsi="Verdana"/>
          <w:sz w:val="16"/>
          <w:szCs w:val="16"/>
        </w:rPr>
        <w:instrText xml:space="preserve"> REF _Ref512242220 \r \h </w:instrText>
      </w:r>
      <w:r w:rsidR="000E6E4B" w:rsidRPr="00E075D8">
        <w:rPr>
          <w:rFonts w:ascii="Verdana" w:hAnsi="Verdana"/>
          <w:sz w:val="16"/>
          <w:szCs w:val="16"/>
        </w:rPr>
      </w:r>
      <w:r w:rsidR="000E6E4B" w:rsidRPr="00E075D8">
        <w:rPr>
          <w:rFonts w:ascii="Verdana" w:hAnsi="Verdana"/>
          <w:sz w:val="16"/>
          <w:szCs w:val="16"/>
        </w:rPr>
        <w:fldChar w:fldCharType="separate"/>
      </w:r>
      <w:r w:rsidR="00FB16D4">
        <w:rPr>
          <w:rFonts w:ascii="Verdana" w:hAnsi="Verdana"/>
          <w:sz w:val="16"/>
          <w:szCs w:val="16"/>
        </w:rPr>
        <w:t>11.2</w:t>
      </w:r>
      <w:r w:rsidR="000E6E4B" w:rsidRPr="00E075D8">
        <w:rPr>
          <w:rFonts w:ascii="Verdana" w:hAnsi="Verdana"/>
          <w:sz w:val="16"/>
          <w:szCs w:val="16"/>
        </w:rPr>
        <w:fldChar w:fldCharType="end"/>
      </w:r>
      <w:r w:rsidR="00240F44" w:rsidRPr="00E075D8">
        <w:rPr>
          <w:rFonts w:ascii="Verdana" w:hAnsi="Verdana"/>
          <w:sz w:val="16"/>
          <w:szCs w:val="16"/>
        </w:rPr>
        <w:t>.</w:t>
      </w:r>
    </w:p>
    <w:p w14:paraId="2E4074A8" w14:textId="77777777" w:rsidR="00D05D4B" w:rsidRPr="00E075D8" w:rsidRDefault="00D05D4B" w:rsidP="008D7295">
      <w:pPr>
        <w:widowControl w:val="0"/>
        <w:autoSpaceDE w:val="0"/>
        <w:autoSpaceDN w:val="0"/>
        <w:adjustRightInd w:val="0"/>
        <w:spacing w:after="0"/>
        <w:jc w:val="both"/>
        <w:rPr>
          <w:rFonts w:ascii="Verdana" w:hAnsi="Verdana"/>
          <w:sz w:val="16"/>
          <w:szCs w:val="16"/>
        </w:rPr>
      </w:pPr>
    </w:p>
    <w:p w14:paraId="252D58BB" w14:textId="4B2F5ED8" w:rsidR="00D05D4B" w:rsidRPr="00E075D8" w:rsidRDefault="00D05D4B" w:rsidP="00E075D8">
      <w:pPr>
        <w:pStyle w:val="Heading2"/>
      </w:pPr>
      <w:bookmarkStart w:id="16" w:name="_Ref512242220"/>
      <w:r w:rsidRPr="00E075D8">
        <w:rPr>
          <w:u w:val="single"/>
        </w:rPr>
        <w:t>Licensee Indemnification</w:t>
      </w:r>
      <w:r w:rsidRPr="008D7295">
        <w:t xml:space="preserve">. Licensee shall indemnify, defend, and hold harmless </w:t>
      </w:r>
      <w:r w:rsidR="00587016">
        <w:t>HiveIO</w:t>
      </w:r>
      <w:r w:rsidRPr="008D7295">
        <w:t xml:space="preserve"> and its </w:t>
      </w:r>
      <w:r w:rsidR="0068292A" w:rsidRPr="0068292A">
        <w:t>a</w:t>
      </w:r>
      <w:r w:rsidRPr="0068292A">
        <w:t>ffiliates</w:t>
      </w:r>
      <w:r w:rsidRPr="008D7295">
        <w:t>, and each of its and their respective officers, directors, employees, agents, subcontractors, successors</w:t>
      </w:r>
      <w:r w:rsidR="00E075D8">
        <w:t>,</w:t>
      </w:r>
      <w:r w:rsidRPr="008D7295">
        <w:t xml:space="preserve"> and assigns (each, a </w:t>
      </w:r>
      <w:r w:rsidR="00D1270E">
        <w:t>“</w:t>
      </w:r>
      <w:r w:rsidR="00587016">
        <w:rPr>
          <w:b/>
          <w:bCs/>
        </w:rPr>
        <w:t>HiveIO</w:t>
      </w:r>
      <w:r w:rsidRPr="008D7295">
        <w:rPr>
          <w:b/>
          <w:bCs/>
        </w:rPr>
        <w:t xml:space="preserve"> Indemnitee</w:t>
      </w:r>
      <w:r w:rsidR="00D1270E">
        <w:t>”</w:t>
      </w:r>
      <w:r w:rsidRPr="008D7295">
        <w:t xml:space="preserve">) from and against any and all </w:t>
      </w:r>
      <w:r w:rsidRPr="000B2DBC">
        <w:t>Losses</w:t>
      </w:r>
      <w:r w:rsidRPr="008D7295">
        <w:t xml:space="preserve"> incurred by the </w:t>
      </w:r>
      <w:r w:rsidR="00587016">
        <w:t>HiveIO</w:t>
      </w:r>
      <w:r w:rsidRPr="008D7295">
        <w:t xml:space="preserve"> Indemnitee resulting from any </w:t>
      </w:r>
      <w:r w:rsidRPr="000B2DBC">
        <w:t>Action</w:t>
      </w:r>
      <w:r w:rsidRPr="008D7295">
        <w:t xml:space="preserve"> by </w:t>
      </w:r>
      <w:r w:rsidRPr="00E075D8">
        <w:t>a third party:</w:t>
      </w:r>
      <w:bookmarkEnd w:id="16"/>
    </w:p>
    <w:p w14:paraId="1CDFEA7D" w14:textId="73565C82" w:rsidR="00D05D4B" w:rsidRPr="00E075D8" w:rsidRDefault="00D05D4B" w:rsidP="008D7295">
      <w:pPr>
        <w:widowControl w:val="0"/>
        <w:autoSpaceDE w:val="0"/>
        <w:autoSpaceDN w:val="0"/>
        <w:adjustRightInd w:val="0"/>
        <w:spacing w:after="0"/>
        <w:jc w:val="both"/>
        <w:rPr>
          <w:rFonts w:ascii="Verdana" w:hAnsi="Verdana"/>
          <w:sz w:val="16"/>
          <w:szCs w:val="16"/>
        </w:rPr>
      </w:pPr>
      <w:r w:rsidRPr="00E075D8">
        <w:rPr>
          <w:rFonts w:ascii="Verdana" w:hAnsi="Verdana"/>
          <w:sz w:val="16"/>
          <w:szCs w:val="16"/>
        </w:rPr>
        <w:t>(a)</w:t>
      </w:r>
      <w:r w:rsidR="00D1270E" w:rsidRPr="00E075D8">
        <w:rPr>
          <w:rFonts w:ascii="Verdana" w:hAnsi="Verdana"/>
          <w:sz w:val="16"/>
          <w:szCs w:val="16"/>
        </w:rPr>
        <w:t xml:space="preserve"> </w:t>
      </w:r>
      <w:r w:rsidR="000B2DBC">
        <w:rPr>
          <w:rFonts w:ascii="Verdana" w:hAnsi="Verdana"/>
          <w:sz w:val="16"/>
          <w:szCs w:val="16"/>
        </w:rPr>
        <w:t xml:space="preserve">alleging </w:t>
      </w:r>
      <w:r w:rsidRPr="00E075D8">
        <w:rPr>
          <w:rFonts w:ascii="Verdana" w:hAnsi="Verdana"/>
          <w:sz w:val="16"/>
          <w:szCs w:val="16"/>
        </w:rPr>
        <w:t xml:space="preserve">that </w:t>
      </w:r>
      <w:r w:rsidRPr="0068292A">
        <w:rPr>
          <w:rFonts w:ascii="Verdana" w:hAnsi="Verdana"/>
          <w:sz w:val="16"/>
          <w:szCs w:val="16"/>
        </w:rPr>
        <w:t xml:space="preserve">any </w:t>
      </w:r>
      <w:r w:rsidR="0068292A" w:rsidRPr="0068292A">
        <w:rPr>
          <w:rFonts w:ascii="Verdana" w:hAnsi="Verdana"/>
          <w:sz w:val="16"/>
          <w:szCs w:val="16"/>
        </w:rPr>
        <w:t>intellectual property r</w:t>
      </w:r>
      <w:r w:rsidRPr="0068292A">
        <w:rPr>
          <w:rFonts w:ascii="Verdana" w:hAnsi="Verdana"/>
          <w:sz w:val="16"/>
          <w:szCs w:val="16"/>
        </w:rPr>
        <w:t>ights or other</w:t>
      </w:r>
      <w:r w:rsidRPr="00E075D8">
        <w:rPr>
          <w:rFonts w:ascii="Verdana" w:hAnsi="Verdana"/>
          <w:sz w:val="16"/>
          <w:szCs w:val="16"/>
        </w:rPr>
        <w:t xml:space="preserve"> </w:t>
      </w:r>
      <w:r w:rsidRPr="00E075D8">
        <w:rPr>
          <w:rFonts w:ascii="Verdana" w:hAnsi="Verdana"/>
          <w:sz w:val="16"/>
          <w:szCs w:val="16"/>
        </w:rPr>
        <w:t xml:space="preserve">right of any </w:t>
      </w:r>
      <w:r w:rsidR="0068292A" w:rsidRPr="0068292A">
        <w:rPr>
          <w:rFonts w:ascii="Verdana" w:hAnsi="Verdana"/>
          <w:sz w:val="16"/>
          <w:szCs w:val="16"/>
        </w:rPr>
        <w:t>entity</w:t>
      </w:r>
      <w:r w:rsidRPr="0068292A">
        <w:rPr>
          <w:rFonts w:ascii="Verdana" w:hAnsi="Verdana"/>
          <w:sz w:val="16"/>
          <w:szCs w:val="16"/>
        </w:rPr>
        <w:t xml:space="preserve">, or any </w:t>
      </w:r>
      <w:r w:rsidR="0068292A" w:rsidRPr="0068292A">
        <w:rPr>
          <w:rFonts w:ascii="Verdana" w:hAnsi="Verdana"/>
          <w:sz w:val="16"/>
          <w:szCs w:val="16"/>
        </w:rPr>
        <w:t>l</w:t>
      </w:r>
      <w:r w:rsidRPr="0068292A">
        <w:rPr>
          <w:rFonts w:ascii="Verdana" w:hAnsi="Verdana"/>
          <w:sz w:val="16"/>
          <w:szCs w:val="16"/>
        </w:rPr>
        <w:t>aw, is or</w:t>
      </w:r>
      <w:r w:rsidRPr="00E075D8">
        <w:rPr>
          <w:rFonts w:ascii="Verdana" w:hAnsi="Verdana"/>
          <w:sz w:val="16"/>
          <w:szCs w:val="16"/>
        </w:rPr>
        <w:t xml:space="preserve"> will be infringed, misappropriated, or otherwise violated by any:</w:t>
      </w:r>
      <w:r w:rsidR="006E2A90">
        <w:rPr>
          <w:rFonts w:ascii="Verdana" w:hAnsi="Verdana"/>
          <w:sz w:val="16"/>
          <w:szCs w:val="16"/>
        </w:rPr>
        <w:t xml:space="preserve"> </w:t>
      </w:r>
      <w:r w:rsidRPr="00E075D8">
        <w:rPr>
          <w:rFonts w:ascii="Verdana" w:hAnsi="Verdana"/>
          <w:sz w:val="16"/>
          <w:szCs w:val="16"/>
        </w:rPr>
        <w:t>(</w:t>
      </w:r>
      <w:proofErr w:type="spellStart"/>
      <w:r w:rsidRPr="00E075D8">
        <w:rPr>
          <w:rFonts w:ascii="Verdana" w:hAnsi="Verdana"/>
          <w:sz w:val="16"/>
          <w:szCs w:val="16"/>
        </w:rPr>
        <w:t>i</w:t>
      </w:r>
      <w:proofErr w:type="spellEnd"/>
      <w:r w:rsidRPr="00E075D8">
        <w:rPr>
          <w:rFonts w:ascii="Verdana" w:hAnsi="Verdana"/>
          <w:sz w:val="16"/>
          <w:szCs w:val="16"/>
        </w:rPr>
        <w:t>)</w:t>
      </w:r>
      <w:r w:rsidR="00D1270E" w:rsidRPr="00E075D8">
        <w:rPr>
          <w:rFonts w:ascii="Verdana" w:hAnsi="Verdana"/>
          <w:sz w:val="16"/>
          <w:szCs w:val="16"/>
        </w:rPr>
        <w:t xml:space="preserve"> </w:t>
      </w:r>
      <w:r w:rsidRPr="00E075D8">
        <w:rPr>
          <w:rFonts w:ascii="Verdana" w:hAnsi="Verdana"/>
          <w:sz w:val="16"/>
          <w:szCs w:val="16"/>
        </w:rPr>
        <w:t xml:space="preserve">use or combination of the Software by or on behalf of Licensee or any of its Representatives with any hardware, software, system, network, service, or other matter whatsoever that is neither provided by </w:t>
      </w:r>
      <w:r w:rsidR="00587016" w:rsidRPr="00E075D8">
        <w:rPr>
          <w:rFonts w:ascii="Verdana" w:hAnsi="Verdana"/>
          <w:sz w:val="16"/>
          <w:szCs w:val="16"/>
        </w:rPr>
        <w:t>HiveIO</w:t>
      </w:r>
      <w:r w:rsidRPr="00E075D8">
        <w:rPr>
          <w:rFonts w:ascii="Verdana" w:hAnsi="Verdana"/>
          <w:sz w:val="16"/>
          <w:szCs w:val="16"/>
        </w:rPr>
        <w:t xml:space="preserve"> nor authorized by </w:t>
      </w:r>
      <w:r w:rsidR="00587016" w:rsidRPr="00E075D8">
        <w:rPr>
          <w:rFonts w:ascii="Verdana" w:hAnsi="Verdana"/>
          <w:sz w:val="16"/>
          <w:szCs w:val="16"/>
        </w:rPr>
        <w:t>HiveIO</w:t>
      </w:r>
      <w:r w:rsidRPr="00E075D8">
        <w:rPr>
          <w:rFonts w:ascii="Verdana" w:hAnsi="Verdana"/>
          <w:sz w:val="16"/>
          <w:szCs w:val="16"/>
        </w:rPr>
        <w:t xml:space="preserve"> in this Agreement and the Documentation; and</w:t>
      </w:r>
      <w:r w:rsidR="006E2A90">
        <w:rPr>
          <w:rFonts w:ascii="Verdana" w:hAnsi="Verdana"/>
          <w:sz w:val="16"/>
          <w:szCs w:val="16"/>
        </w:rPr>
        <w:t xml:space="preserve"> </w:t>
      </w:r>
      <w:r w:rsidRPr="00E075D8">
        <w:rPr>
          <w:rFonts w:ascii="Verdana" w:hAnsi="Verdana"/>
          <w:sz w:val="16"/>
          <w:szCs w:val="16"/>
        </w:rPr>
        <w:t>(ii)</w:t>
      </w:r>
      <w:r w:rsidR="00D1270E" w:rsidRPr="00E075D8">
        <w:rPr>
          <w:rFonts w:ascii="Verdana" w:hAnsi="Verdana"/>
          <w:sz w:val="16"/>
          <w:szCs w:val="16"/>
        </w:rPr>
        <w:t xml:space="preserve"> </w:t>
      </w:r>
      <w:r w:rsidRPr="00E075D8">
        <w:rPr>
          <w:rFonts w:ascii="Verdana" w:hAnsi="Verdana"/>
          <w:sz w:val="16"/>
          <w:szCs w:val="16"/>
        </w:rPr>
        <w:t>information, materials, or technology directly or indirectly provided by Licensee or directed by Licensee to be installed, combined, integrated, or used with, as part of, or in connection with the Software or Documentation;</w:t>
      </w:r>
    </w:p>
    <w:p w14:paraId="4BF4F5C8" w14:textId="24218E01" w:rsidR="00D05D4B" w:rsidRPr="00E075D8" w:rsidRDefault="00D05D4B" w:rsidP="008D7295">
      <w:pPr>
        <w:widowControl w:val="0"/>
        <w:autoSpaceDE w:val="0"/>
        <w:autoSpaceDN w:val="0"/>
        <w:adjustRightInd w:val="0"/>
        <w:spacing w:after="0"/>
        <w:jc w:val="both"/>
        <w:rPr>
          <w:rFonts w:ascii="Verdana" w:hAnsi="Verdana"/>
          <w:sz w:val="16"/>
          <w:szCs w:val="16"/>
        </w:rPr>
      </w:pPr>
      <w:r w:rsidRPr="00E075D8">
        <w:rPr>
          <w:rFonts w:ascii="Verdana" w:hAnsi="Verdana"/>
          <w:sz w:val="16"/>
          <w:szCs w:val="16"/>
        </w:rPr>
        <w:t>(b)</w:t>
      </w:r>
      <w:r w:rsidR="00D1270E" w:rsidRPr="00E075D8">
        <w:rPr>
          <w:rFonts w:ascii="Verdana" w:hAnsi="Verdana"/>
          <w:sz w:val="16"/>
          <w:szCs w:val="16"/>
        </w:rPr>
        <w:t xml:space="preserve"> </w:t>
      </w:r>
      <w:r w:rsidRPr="00E075D8">
        <w:rPr>
          <w:rFonts w:ascii="Verdana" w:hAnsi="Verdana"/>
          <w:sz w:val="16"/>
          <w:szCs w:val="16"/>
        </w:rPr>
        <w:t>relating to facts that, if true, would constitute a breach by Licensee of any representation, warranty, covenant, or obligation under this Agreement;</w:t>
      </w:r>
    </w:p>
    <w:p w14:paraId="6E8067E6" w14:textId="70EE123A" w:rsidR="00D05D4B" w:rsidRPr="00E075D8" w:rsidRDefault="00D05D4B" w:rsidP="008D7295">
      <w:pPr>
        <w:widowControl w:val="0"/>
        <w:autoSpaceDE w:val="0"/>
        <w:autoSpaceDN w:val="0"/>
        <w:adjustRightInd w:val="0"/>
        <w:spacing w:after="0"/>
        <w:jc w:val="both"/>
        <w:rPr>
          <w:rFonts w:ascii="Verdana" w:hAnsi="Verdana"/>
          <w:sz w:val="16"/>
          <w:szCs w:val="16"/>
        </w:rPr>
      </w:pPr>
      <w:r w:rsidRPr="00E075D8">
        <w:rPr>
          <w:rFonts w:ascii="Verdana" w:hAnsi="Verdana"/>
          <w:sz w:val="16"/>
          <w:szCs w:val="16"/>
        </w:rPr>
        <w:t>(c)</w:t>
      </w:r>
      <w:r w:rsidR="00D1270E" w:rsidRPr="00E075D8">
        <w:rPr>
          <w:rFonts w:ascii="Verdana" w:hAnsi="Verdana"/>
          <w:sz w:val="16"/>
          <w:szCs w:val="16"/>
        </w:rPr>
        <w:t xml:space="preserve"> </w:t>
      </w:r>
      <w:r w:rsidRPr="00E075D8">
        <w:rPr>
          <w:rFonts w:ascii="Verdana" w:hAnsi="Verdana"/>
          <w:sz w:val="16"/>
          <w:szCs w:val="16"/>
        </w:rPr>
        <w:t>relating to negligence, abuse, misapplication, misuse or more culpable act or omission (including recklessness or willful misconduct) by or on behalf of Licensee or any of its Representatives with respect to the Software or Documentation or otherwise in connection with this Agreement; or</w:t>
      </w:r>
    </w:p>
    <w:p w14:paraId="6C83F9F3" w14:textId="011D713B" w:rsidR="00D05D4B" w:rsidRPr="00E075D8" w:rsidRDefault="00D05D4B" w:rsidP="008D7295">
      <w:pPr>
        <w:widowControl w:val="0"/>
        <w:autoSpaceDE w:val="0"/>
        <w:autoSpaceDN w:val="0"/>
        <w:adjustRightInd w:val="0"/>
        <w:spacing w:after="0"/>
        <w:jc w:val="both"/>
        <w:rPr>
          <w:rFonts w:ascii="Verdana" w:hAnsi="Verdana"/>
          <w:sz w:val="16"/>
          <w:szCs w:val="16"/>
        </w:rPr>
      </w:pPr>
      <w:r w:rsidRPr="00E075D8">
        <w:rPr>
          <w:rFonts w:ascii="Verdana" w:hAnsi="Verdana"/>
          <w:sz w:val="16"/>
          <w:szCs w:val="16"/>
        </w:rPr>
        <w:t>(d)</w:t>
      </w:r>
      <w:r w:rsidR="00D1270E" w:rsidRPr="00E075D8">
        <w:rPr>
          <w:rFonts w:ascii="Verdana" w:hAnsi="Verdana"/>
          <w:sz w:val="16"/>
          <w:szCs w:val="16"/>
        </w:rPr>
        <w:t xml:space="preserve"> </w:t>
      </w:r>
      <w:r w:rsidRPr="00E075D8">
        <w:rPr>
          <w:rFonts w:ascii="Verdana" w:hAnsi="Verdana"/>
          <w:sz w:val="16"/>
          <w:szCs w:val="16"/>
        </w:rPr>
        <w:t xml:space="preserve">relating to use of the Software or Documentation by or on behalf of Licensee or any of its Representatives that is outside the purpose, scope or manner of use authorized by this Agreement or the Documentation, or in any manner contrary to </w:t>
      </w:r>
      <w:r w:rsidR="00587016" w:rsidRPr="00E075D8">
        <w:rPr>
          <w:rFonts w:ascii="Verdana" w:hAnsi="Verdana"/>
          <w:sz w:val="16"/>
          <w:szCs w:val="16"/>
        </w:rPr>
        <w:t>HiveIO</w:t>
      </w:r>
      <w:r w:rsidR="00D1270E" w:rsidRPr="00E075D8">
        <w:rPr>
          <w:rFonts w:ascii="Verdana" w:hAnsi="Verdana"/>
          <w:sz w:val="16"/>
          <w:szCs w:val="16"/>
        </w:rPr>
        <w:t>’</w:t>
      </w:r>
      <w:r w:rsidR="00F739D3">
        <w:rPr>
          <w:rFonts w:ascii="Verdana" w:hAnsi="Verdana"/>
          <w:sz w:val="16"/>
          <w:szCs w:val="16"/>
        </w:rPr>
        <w:t>s instructions.</w:t>
      </w:r>
    </w:p>
    <w:p w14:paraId="1E18E2B4" w14:textId="77777777" w:rsidR="00D05D4B" w:rsidRPr="00E075D8" w:rsidRDefault="00D05D4B" w:rsidP="00D05D4B">
      <w:pPr>
        <w:widowControl w:val="0"/>
        <w:autoSpaceDE w:val="0"/>
        <w:autoSpaceDN w:val="0"/>
        <w:adjustRightInd w:val="0"/>
        <w:spacing w:after="0"/>
        <w:ind w:left="400"/>
        <w:jc w:val="both"/>
        <w:rPr>
          <w:rFonts w:ascii="Verdana" w:hAnsi="Verdana"/>
          <w:sz w:val="16"/>
          <w:szCs w:val="16"/>
        </w:rPr>
      </w:pPr>
    </w:p>
    <w:p w14:paraId="3BBDDDF2" w14:textId="7A7B377F" w:rsidR="00D05D4B" w:rsidRPr="008D7295" w:rsidRDefault="00D05D4B" w:rsidP="006E2A90">
      <w:pPr>
        <w:pStyle w:val="Heading2"/>
      </w:pPr>
      <w:r w:rsidRPr="006E2A90">
        <w:rPr>
          <w:u w:val="single"/>
        </w:rPr>
        <w:t>Indemnification Procedure</w:t>
      </w:r>
      <w:r w:rsidRPr="008D7295">
        <w:t xml:space="preserve">. </w:t>
      </w:r>
      <w:r w:rsidRPr="0068292A">
        <w:t xml:space="preserve">Each </w:t>
      </w:r>
      <w:r w:rsidR="008D77A8">
        <w:t>Party</w:t>
      </w:r>
      <w:r w:rsidRPr="0068292A">
        <w:t xml:space="preserve"> shall promptly</w:t>
      </w:r>
      <w:r w:rsidRPr="008D7295">
        <w:t xml:space="preserve"> notify the other Party in writing of </w:t>
      </w:r>
      <w:r w:rsidRPr="007C4F6F">
        <w:t xml:space="preserve">any Action for which such </w:t>
      </w:r>
      <w:r w:rsidR="008D77A8">
        <w:t>Party</w:t>
      </w:r>
      <w:r w:rsidRPr="007C4F6F">
        <w:t xml:space="preserve"> believes it is entitled to be indemnified pursuant to </w:t>
      </w:r>
      <w:r w:rsidR="006E2A90" w:rsidRPr="007C4F6F">
        <w:t xml:space="preserve">this Section </w:t>
      </w:r>
      <w:r w:rsidR="000E6E4B" w:rsidRPr="007C4F6F">
        <w:fldChar w:fldCharType="begin"/>
      </w:r>
      <w:r w:rsidR="000E6E4B" w:rsidRPr="007C4F6F">
        <w:instrText xml:space="preserve"> REF _Ref512242418 \r \h </w:instrText>
      </w:r>
      <w:r w:rsidR="000E6E4B">
        <w:instrText xml:space="preserve"> \* MERGEFORMAT </w:instrText>
      </w:r>
      <w:r w:rsidR="000E6E4B" w:rsidRPr="007C4F6F">
        <w:fldChar w:fldCharType="separate"/>
      </w:r>
      <w:r w:rsidR="00FB16D4">
        <w:t>11</w:t>
      </w:r>
      <w:r w:rsidR="000E6E4B" w:rsidRPr="007C4F6F">
        <w:fldChar w:fldCharType="end"/>
      </w:r>
      <w:r w:rsidR="00240F44" w:rsidRPr="007C4F6F">
        <w:rPr>
          <w:color w:val="0000FF"/>
        </w:rPr>
        <w:t xml:space="preserve">. </w:t>
      </w:r>
      <w:r w:rsidRPr="007C4F6F">
        <w:t xml:space="preserve">The Party seeking indemnification (the </w:t>
      </w:r>
      <w:r w:rsidR="00D1270E" w:rsidRPr="007C4F6F">
        <w:t>“</w:t>
      </w:r>
      <w:r w:rsidRPr="007C4F6F">
        <w:rPr>
          <w:b/>
          <w:bCs/>
        </w:rPr>
        <w:t>Indemnitee</w:t>
      </w:r>
      <w:r w:rsidR="00D1270E" w:rsidRPr="007C4F6F">
        <w:t>”</w:t>
      </w:r>
      <w:r w:rsidRPr="007C4F6F">
        <w:t xml:space="preserve">) </w:t>
      </w:r>
      <w:r w:rsidR="006E2A90" w:rsidRPr="007C4F6F">
        <w:t xml:space="preserve">shall cooperate with the other </w:t>
      </w:r>
      <w:r w:rsidR="008D77A8">
        <w:t>Party</w:t>
      </w:r>
      <w:r w:rsidRPr="007C4F6F">
        <w:t xml:space="preserve"> (the </w:t>
      </w:r>
      <w:r w:rsidR="00D1270E" w:rsidRPr="007C4F6F">
        <w:t>“</w:t>
      </w:r>
      <w:r w:rsidRPr="007C4F6F">
        <w:rPr>
          <w:b/>
          <w:bCs/>
        </w:rPr>
        <w:t>Indemnitor</w:t>
      </w:r>
      <w:r w:rsidR="00D1270E" w:rsidRPr="007C4F6F">
        <w:t>”</w:t>
      </w:r>
      <w:r w:rsidRPr="007C4F6F">
        <w:t>) at the Indemnitor</w:t>
      </w:r>
      <w:r w:rsidR="00D1270E" w:rsidRPr="007C4F6F">
        <w:t>’</w:t>
      </w:r>
      <w:r w:rsidRPr="007C4F6F">
        <w:t>s sole cost and expense. The Indemnitor shall promptly assume control of the defense and investigation of such Action and shall employ counsel reasonably acceptable to the Indemnitee to handle and defend the same, at the Indemnitor</w:t>
      </w:r>
      <w:r w:rsidR="00D1270E" w:rsidRPr="007C4F6F">
        <w:t>’</w:t>
      </w:r>
      <w:r w:rsidRPr="007C4F6F">
        <w:t>s sole cost and expense. The Indemnitee may participate in and observe the proceedings at its own cost and expense with counsel of its own choosing. The Indemnitor shall not settle any Action on any terms or in any manner that adversely affects the rights of any Indemnitee without the Indemnitee</w:t>
      </w:r>
      <w:r w:rsidR="00D1270E" w:rsidRPr="007C4F6F">
        <w:t>’</w:t>
      </w:r>
      <w:r w:rsidRPr="007C4F6F">
        <w:t>s prior written consent, which shall not be unreasonably withheld or delayed. If the Indemnitor fails or refuses to assume control of the defense of such Action, the Indemnitee shall have the right, but no obligation, to defend against such Action, including settling such Action after giving notice to the Indemnitor, in each case in such manner and on such terms</w:t>
      </w:r>
      <w:r w:rsidRPr="008D7295">
        <w:t xml:space="preserve"> as the Indemnitee may deem appropriate. The Indemnitor</w:t>
      </w:r>
      <w:r w:rsidR="00D1270E">
        <w:t>’</w:t>
      </w:r>
      <w:r w:rsidRPr="008D7295">
        <w:t xml:space="preserve">s failure to perform any obligations under this Section </w:t>
      </w:r>
      <w:r w:rsidR="006E2A90">
        <w:fldChar w:fldCharType="begin"/>
      </w:r>
      <w:r w:rsidR="006E2A90">
        <w:instrText xml:space="preserve"> REF _Ref512242418 \r \h </w:instrText>
      </w:r>
      <w:r w:rsidR="006E2A90">
        <w:fldChar w:fldCharType="separate"/>
      </w:r>
      <w:r w:rsidR="00FB16D4">
        <w:t>11</w:t>
      </w:r>
      <w:r w:rsidR="006E2A90">
        <w:fldChar w:fldCharType="end"/>
      </w:r>
      <w:r w:rsidRPr="008D7295">
        <w:t xml:space="preserve"> will relieve the Indemnitor of its obligations under this Section</w:t>
      </w:r>
      <w:r w:rsidR="006E2A90">
        <w:t> </w:t>
      </w:r>
      <w:r w:rsidR="006E2A90">
        <w:fldChar w:fldCharType="begin"/>
      </w:r>
      <w:r w:rsidR="006E2A90">
        <w:instrText xml:space="preserve"> REF _Ref512242418 \r \h </w:instrText>
      </w:r>
      <w:r w:rsidR="006E2A90">
        <w:fldChar w:fldCharType="separate"/>
      </w:r>
      <w:r w:rsidR="00FB16D4">
        <w:t>11</w:t>
      </w:r>
      <w:r w:rsidR="006E2A90">
        <w:fldChar w:fldCharType="end"/>
      </w:r>
      <w:r w:rsidRPr="008D7295">
        <w:t>, except to the extent that the Indemnitor can demonstrate that it has been materially prejudiced as a result of such failure.</w:t>
      </w:r>
    </w:p>
    <w:p w14:paraId="1A7B1907" w14:textId="237985FF" w:rsidR="000250EA" w:rsidRPr="008D7295" w:rsidRDefault="000250EA" w:rsidP="008D7295">
      <w:pPr>
        <w:pStyle w:val="Heading1"/>
        <w:keepNext/>
        <w:tabs>
          <w:tab w:val="num" w:pos="360"/>
        </w:tabs>
        <w:spacing w:after="120"/>
        <w:ind w:left="0" w:firstLine="0"/>
        <w:rPr>
          <w:rFonts w:ascii="Verdana" w:hAnsi="Verdana"/>
          <w:bCs/>
          <w:sz w:val="16"/>
          <w:szCs w:val="16"/>
        </w:rPr>
      </w:pPr>
      <w:r w:rsidRPr="008D7295">
        <w:rPr>
          <w:rFonts w:ascii="Verdana" w:hAnsi="Verdana"/>
          <w:b/>
          <w:bCs/>
          <w:sz w:val="16"/>
          <w:szCs w:val="16"/>
          <w:u w:val="single"/>
        </w:rPr>
        <w:t>Limited Warranty and Disclaimer.</w:t>
      </w:r>
      <w:r w:rsidR="00D1270E">
        <w:rPr>
          <w:rFonts w:ascii="Verdana" w:hAnsi="Verdana"/>
          <w:bCs/>
          <w:sz w:val="16"/>
          <w:szCs w:val="16"/>
        </w:rPr>
        <w:t xml:space="preserve"> </w:t>
      </w:r>
      <w:r w:rsidR="006E2A90">
        <w:rPr>
          <w:rFonts w:ascii="Verdana" w:hAnsi="Verdana"/>
          <w:bCs/>
          <w:sz w:val="16"/>
          <w:szCs w:val="16"/>
        </w:rPr>
        <w:t>Except in the case of a Free E</w:t>
      </w:r>
      <w:r w:rsidR="006741BC" w:rsidRPr="008D7295">
        <w:rPr>
          <w:rFonts w:ascii="Verdana" w:hAnsi="Verdana"/>
          <w:bCs/>
          <w:sz w:val="16"/>
          <w:szCs w:val="16"/>
        </w:rPr>
        <w:t xml:space="preserve">valuation </w:t>
      </w:r>
      <w:r w:rsidR="006E2A90">
        <w:rPr>
          <w:rFonts w:ascii="Verdana" w:hAnsi="Verdana"/>
          <w:bCs/>
          <w:sz w:val="16"/>
          <w:szCs w:val="16"/>
        </w:rPr>
        <w:t>L</w:t>
      </w:r>
      <w:r w:rsidR="006741BC" w:rsidRPr="008D7295">
        <w:rPr>
          <w:rFonts w:ascii="Verdana" w:hAnsi="Verdana"/>
          <w:bCs/>
          <w:sz w:val="16"/>
          <w:szCs w:val="16"/>
        </w:rPr>
        <w:t>icense</w:t>
      </w:r>
      <w:r w:rsidR="00171683">
        <w:rPr>
          <w:rFonts w:ascii="Verdana" w:hAnsi="Verdana"/>
          <w:bCs/>
          <w:sz w:val="16"/>
          <w:szCs w:val="16"/>
        </w:rPr>
        <w:t xml:space="preserve">, </w:t>
      </w:r>
      <w:r w:rsidR="005C78CE">
        <w:rPr>
          <w:rFonts w:ascii="Verdana" w:hAnsi="Verdana"/>
          <w:bCs/>
          <w:sz w:val="16"/>
          <w:szCs w:val="16"/>
        </w:rPr>
        <w:t>for which no warranty is provided</w:t>
      </w:r>
      <w:r w:rsidR="006741BC" w:rsidRPr="008D7295">
        <w:rPr>
          <w:rFonts w:ascii="Verdana" w:hAnsi="Verdana"/>
          <w:bCs/>
          <w:sz w:val="16"/>
          <w:szCs w:val="16"/>
        </w:rPr>
        <w:t xml:space="preserve">, </w:t>
      </w:r>
      <w:r w:rsidR="00587016">
        <w:rPr>
          <w:rFonts w:ascii="Verdana" w:hAnsi="Verdana"/>
          <w:bCs/>
          <w:sz w:val="16"/>
          <w:szCs w:val="16"/>
        </w:rPr>
        <w:t>HiveIO</w:t>
      </w:r>
      <w:r w:rsidR="00241EAF" w:rsidRPr="008D7295">
        <w:rPr>
          <w:rFonts w:ascii="Verdana" w:hAnsi="Verdana"/>
          <w:bCs/>
          <w:sz w:val="16"/>
          <w:szCs w:val="16"/>
        </w:rPr>
        <w:t xml:space="preserve"> warrants for a period of ninety (</w:t>
      </w:r>
      <w:r w:rsidR="00F03B3A">
        <w:rPr>
          <w:rFonts w:ascii="Verdana" w:hAnsi="Verdana"/>
          <w:bCs/>
          <w:sz w:val="16"/>
          <w:szCs w:val="16"/>
        </w:rPr>
        <w:t>90</w:t>
      </w:r>
      <w:r w:rsidR="006741BC" w:rsidRPr="008D7295">
        <w:rPr>
          <w:rFonts w:ascii="Verdana" w:hAnsi="Verdana"/>
          <w:bCs/>
          <w:sz w:val="16"/>
          <w:szCs w:val="16"/>
        </w:rPr>
        <w:t xml:space="preserve">) days from delivery of a Product that the Product will materially conform to </w:t>
      </w:r>
      <w:r w:rsidR="00587016">
        <w:rPr>
          <w:rFonts w:ascii="Verdana" w:hAnsi="Verdana"/>
          <w:bCs/>
          <w:sz w:val="16"/>
          <w:szCs w:val="16"/>
        </w:rPr>
        <w:t>HiveIO</w:t>
      </w:r>
      <w:r w:rsidR="00D1270E">
        <w:rPr>
          <w:rFonts w:ascii="Verdana" w:hAnsi="Verdana"/>
          <w:bCs/>
          <w:sz w:val="16"/>
          <w:szCs w:val="16"/>
        </w:rPr>
        <w:t>’</w:t>
      </w:r>
      <w:r w:rsidR="006741BC" w:rsidRPr="008D7295">
        <w:rPr>
          <w:rFonts w:ascii="Verdana" w:hAnsi="Verdana"/>
          <w:bCs/>
          <w:sz w:val="16"/>
          <w:szCs w:val="16"/>
        </w:rPr>
        <w:t xml:space="preserve">s then current </w:t>
      </w:r>
      <w:r w:rsidR="0000286A">
        <w:rPr>
          <w:rFonts w:ascii="Verdana" w:hAnsi="Verdana"/>
          <w:bCs/>
          <w:sz w:val="16"/>
          <w:szCs w:val="16"/>
        </w:rPr>
        <w:t xml:space="preserve">Documentation </w:t>
      </w:r>
      <w:r w:rsidR="006741BC" w:rsidRPr="008D7295">
        <w:rPr>
          <w:rFonts w:ascii="Verdana" w:hAnsi="Verdana"/>
          <w:bCs/>
          <w:sz w:val="16"/>
          <w:szCs w:val="16"/>
        </w:rPr>
        <w:t>for such Product. The</w:t>
      </w:r>
      <w:r w:rsidRPr="008D7295">
        <w:rPr>
          <w:rFonts w:ascii="Verdana" w:hAnsi="Verdana"/>
          <w:bCs/>
          <w:sz w:val="16"/>
          <w:szCs w:val="16"/>
        </w:rPr>
        <w:t xml:space="preserve"> </w:t>
      </w:r>
      <w:r w:rsidR="00241EAF" w:rsidRPr="008D7295">
        <w:rPr>
          <w:rFonts w:ascii="Verdana" w:hAnsi="Verdana"/>
          <w:bCs/>
          <w:sz w:val="16"/>
          <w:szCs w:val="16"/>
        </w:rPr>
        <w:t>foregoing warranty</w:t>
      </w:r>
      <w:r w:rsidR="006741BC" w:rsidRPr="008D7295">
        <w:rPr>
          <w:rFonts w:ascii="Verdana" w:hAnsi="Verdana"/>
          <w:bCs/>
          <w:sz w:val="16"/>
          <w:szCs w:val="16"/>
        </w:rPr>
        <w:t xml:space="preserve"> cover</w:t>
      </w:r>
      <w:r w:rsidR="00241EAF" w:rsidRPr="008D7295">
        <w:rPr>
          <w:rFonts w:ascii="Verdana" w:hAnsi="Verdana"/>
          <w:bCs/>
          <w:sz w:val="16"/>
          <w:szCs w:val="16"/>
        </w:rPr>
        <w:t>s</w:t>
      </w:r>
      <w:r w:rsidRPr="008D7295">
        <w:rPr>
          <w:rFonts w:ascii="Verdana" w:hAnsi="Verdana"/>
          <w:bCs/>
          <w:sz w:val="16"/>
          <w:szCs w:val="16"/>
        </w:rPr>
        <w:t xml:space="preserve"> only problems reported to </w:t>
      </w:r>
      <w:r w:rsidR="00587016">
        <w:rPr>
          <w:rFonts w:ascii="Verdana" w:hAnsi="Verdana"/>
          <w:bCs/>
          <w:sz w:val="16"/>
          <w:szCs w:val="16"/>
        </w:rPr>
        <w:t>HiveIO</w:t>
      </w:r>
      <w:r w:rsidRPr="008D7295">
        <w:rPr>
          <w:rFonts w:ascii="Verdana" w:hAnsi="Verdana"/>
          <w:bCs/>
          <w:sz w:val="16"/>
          <w:szCs w:val="16"/>
        </w:rPr>
        <w:t xml:space="preserve"> during the warranty period. ANY LIABILITY OF </w:t>
      </w:r>
      <w:r w:rsidR="006E2A90">
        <w:rPr>
          <w:rFonts w:ascii="Verdana" w:hAnsi="Verdana"/>
          <w:bCs/>
          <w:sz w:val="16"/>
          <w:szCs w:val="16"/>
        </w:rPr>
        <w:t>HIVEIO</w:t>
      </w:r>
      <w:r w:rsidRPr="008D7295">
        <w:rPr>
          <w:rFonts w:ascii="Verdana" w:hAnsi="Verdana"/>
          <w:bCs/>
          <w:sz w:val="16"/>
          <w:szCs w:val="16"/>
        </w:rPr>
        <w:t xml:space="preserve"> WITH RESPECT TO A PRODUCT OR THE PERFORMANCE THEREOF UNDER ANY WARRANTY, NEGLIGENCE, STRICT LIABILITY OR OTHER THEORY WILL BE LIMITED EXCLUSIVELY TO PRODUCT </w:t>
      </w:r>
      <w:r w:rsidR="00860104" w:rsidRPr="008D7295">
        <w:rPr>
          <w:rFonts w:ascii="Verdana" w:hAnsi="Verdana"/>
          <w:bCs/>
          <w:sz w:val="16"/>
          <w:szCs w:val="16"/>
        </w:rPr>
        <w:t xml:space="preserve">REPAIR OR </w:t>
      </w:r>
      <w:r w:rsidRPr="008D7295">
        <w:rPr>
          <w:rFonts w:ascii="Verdana" w:hAnsi="Verdana"/>
          <w:bCs/>
          <w:sz w:val="16"/>
          <w:szCs w:val="16"/>
        </w:rPr>
        <w:t>REPLACEMENT</w:t>
      </w:r>
      <w:r w:rsidR="00860104" w:rsidRPr="008D7295">
        <w:rPr>
          <w:rFonts w:ascii="Verdana" w:hAnsi="Verdana"/>
          <w:bCs/>
          <w:sz w:val="16"/>
          <w:szCs w:val="16"/>
        </w:rPr>
        <w:t>.</w:t>
      </w:r>
      <w:r w:rsidR="00D1270E">
        <w:rPr>
          <w:rFonts w:ascii="Verdana" w:hAnsi="Verdana"/>
          <w:bCs/>
          <w:sz w:val="16"/>
          <w:szCs w:val="16"/>
        </w:rPr>
        <w:t xml:space="preserve"> </w:t>
      </w:r>
      <w:r w:rsidRPr="008D7295">
        <w:rPr>
          <w:rFonts w:ascii="Verdana" w:hAnsi="Verdana"/>
          <w:bCs/>
          <w:sz w:val="16"/>
          <w:szCs w:val="16"/>
        </w:rPr>
        <w:t xml:space="preserve">ALL PRODUCTS ARE PROVIDED </w:t>
      </w:r>
      <w:r w:rsidR="00D1270E">
        <w:rPr>
          <w:rFonts w:ascii="Verdana" w:hAnsi="Verdana"/>
          <w:bCs/>
          <w:sz w:val="16"/>
          <w:szCs w:val="16"/>
        </w:rPr>
        <w:t>“</w:t>
      </w:r>
      <w:r w:rsidRPr="008D7295">
        <w:rPr>
          <w:rFonts w:ascii="Verdana" w:hAnsi="Verdana"/>
          <w:bCs/>
          <w:sz w:val="16"/>
          <w:szCs w:val="16"/>
        </w:rPr>
        <w:t>AS IS</w:t>
      </w:r>
      <w:r w:rsidR="00D1270E">
        <w:rPr>
          <w:rFonts w:ascii="Verdana" w:hAnsi="Verdana"/>
          <w:bCs/>
          <w:sz w:val="16"/>
          <w:szCs w:val="16"/>
        </w:rPr>
        <w:t>”</w:t>
      </w:r>
      <w:r w:rsidRPr="008D7295">
        <w:rPr>
          <w:rFonts w:ascii="Verdana" w:hAnsi="Verdana"/>
          <w:bCs/>
          <w:sz w:val="16"/>
          <w:szCs w:val="16"/>
        </w:rPr>
        <w:t xml:space="preserve"> WITHOUT WARRANTY OF ANY KIND</w:t>
      </w:r>
      <w:r w:rsidR="00046DA8" w:rsidRPr="008D7295">
        <w:rPr>
          <w:rFonts w:ascii="Verdana" w:hAnsi="Verdana"/>
          <w:bCs/>
          <w:sz w:val="16"/>
          <w:szCs w:val="16"/>
        </w:rPr>
        <w:t xml:space="preserve"> FROM ANYONE,</w:t>
      </w:r>
      <w:r w:rsidRPr="008D7295">
        <w:rPr>
          <w:rFonts w:ascii="Verdana" w:hAnsi="Verdana"/>
          <w:bCs/>
          <w:sz w:val="16"/>
          <w:szCs w:val="16"/>
        </w:rPr>
        <w:t xml:space="preserve"> INCLUDING WITHOUT LIMITATION, ANY WARRANTY OF MERCHANTABILITY OR FITNESS FOR A PARTICULAR PURPOSE OR NONINFRINGEMENT. FURTHER, </w:t>
      </w:r>
      <w:r w:rsidR="006E2A90">
        <w:rPr>
          <w:rFonts w:ascii="Verdana" w:hAnsi="Verdana"/>
          <w:bCs/>
          <w:sz w:val="16"/>
          <w:szCs w:val="16"/>
        </w:rPr>
        <w:t>HIVEIO</w:t>
      </w:r>
      <w:r w:rsidR="006E2A90" w:rsidRPr="008D7295">
        <w:rPr>
          <w:rFonts w:ascii="Verdana" w:hAnsi="Verdana"/>
          <w:bCs/>
          <w:sz w:val="16"/>
          <w:szCs w:val="16"/>
        </w:rPr>
        <w:t xml:space="preserve"> </w:t>
      </w:r>
      <w:r w:rsidRPr="008D7295">
        <w:rPr>
          <w:rFonts w:ascii="Verdana" w:hAnsi="Verdana"/>
          <w:bCs/>
          <w:sz w:val="16"/>
          <w:szCs w:val="16"/>
        </w:rPr>
        <w:t xml:space="preserve">DOES NOT WARRANT RESULTS OF USE OR THAT THE PRODUCTS </w:t>
      </w:r>
      <w:r w:rsidRPr="008D7295">
        <w:rPr>
          <w:rFonts w:ascii="Verdana" w:hAnsi="Verdana"/>
          <w:bCs/>
          <w:sz w:val="16"/>
          <w:szCs w:val="16"/>
        </w:rPr>
        <w:lastRenderedPageBreak/>
        <w:t>ARE BUG FREE OR THAT THE PRODUCT</w:t>
      </w:r>
      <w:r w:rsidR="00D1270E">
        <w:rPr>
          <w:rFonts w:ascii="Verdana" w:hAnsi="Verdana"/>
          <w:bCs/>
          <w:sz w:val="16"/>
          <w:szCs w:val="16"/>
        </w:rPr>
        <w:t>’</w:t>
      </w:r>
      <w:r w:rsidRPr="008D7295">
        <w:rPr>
          <w:rFonts w:ascii="Verdana" w:hAnsi="Verdana"/>
          <w:bCs/>
          <w:sz w:val="16"/>
          <w:szCs w:val="16"/>
        </w:rPr>
        <w:t>S USE WILL BE UNINTERRUPTED.</w:t>
      </w:r>
    </w:p>
    <w:p w14:paraId="7F7BEC51" w14:textId="69ACD9E3" w:rsidR="000250EA" w:rsidRPr="008D7295" w:rsidRDefault="000250EA" w:rsidP="008D7295">
      <w:pPr>
        <w:pStyle w:val="Heading1"/>
        <w:tabs>
          <w:tab w:val="num" w:pos="360"/>
        </w:tabs>
        <w:spacing w:after="120"/>
        <w:ind w:left="0" w:firstLine="0"/>
        <w:rPr>
          <w:rFonts w:ascii="Verdana" w:hAnsi="Verdana"/>
          <w:bCs/>
          <w:sz w:val="16"/>
          <w:szCs w:val="16"/>
        </w:rPr>
      </w:pPr>
      <w:bookmarkStart w:id="17" w:name="_Ref512242658"/>
      <w:r w:rsidRPr="008D7295">
        <w:rPr>
          <w:rFonts w:ascii="Verdana" w:hAnsi="Verdana"/>
          <w:b/>
          <w:bCs/>
          <w:sz w:val="16"/>
          <w:szCs w:val="16"/>
          <w:u w:val="single"/>
        </w:rPr>
        <w:t>Limitation of Liability.</w:t>
      </w:r>
      <w:r w:rsidRPr="008D7295">
        <w:rPr>
          <w:rFonts w:ascii="Verdana" w:hAnsi="Verdana"/>
          <w:bCs/>
          <w:sz w:val="16"/>
          <w:szCs w:val="16"/>
        </w:rPr>
        <w:t xml:space="preserve"> NOTWITHSTANDING ANYTHING ELSE </w:t>
      </w:r>
      <w:r w:rsidR="00D83739" w:rsidRPr="008D7295">
        <w:rPr>
          <w:rFonts w:ascii="Verdana" w:hAnsi="Verdana"/>
          <w:bCs/>
          <w:sz w:val="16"/>
          <w:szCs w:val="16"/>
        </w:rPr>
        <w:t>HERE</w:t>
      </w:r>
      <w:r w:rsidRPr="008D7295">
        <w:rPr>
          <w:rFonts w:ascii="Verdana" w:hAnsi="Verdana"/>
          <w:bCs/>
          <w:sz w:val="16"/>
          <w:szCs w:val="16"/>
        </w:rPr>
        <w:t xml:space="preserve">IN OR OTHERWISE, AND EXCEPT FOR BODILY INJURY, </w:t>
      </w:r>
      <w:r w:rsidR="006E2A90">
        <w:rPr>
          <w:rFonts w:ascii="Verdana" w:hAnsi="Verdana"/>
          <w:bCs/>
          <w:sz w:val="16"/>
          <w:szCs w:val="16"/>
        </w:rPr>
        <w:t>HIVEIO</w:t>
      </w:r>
      <w:r w:rsidR="006E2A90" w:rsidRPr="008D7295">
        <w:rPr>
          <w:rFonts w:ascii="Verdana" w:hAnsi="Verdana"/>
          <w:bCs/>
          <w:sz w:val="16"/>
          <w:szCs w:val="16"/>
        </w:rPr>
        <w:t xml:space="preserve"> </w:t>
      </w:r>
      <w:r w:rsidRPr="008D7295">
        <w:rPr>
          <w:rFonts w:ascii="Verdana" w:hAnsi="Verdana"/>
          <w:bCs/>
          <w:sz w:val="16"/>
          <w:szCs w:val="16"/>
        </w:rPr>
        <w:t xml:space="preserve">SHALL </w:t>
      </w:r>
      <w:r w:rsidR="00D05D4B" w:rsidRPr="008D7295">
        <w:rPr>
          <w:rFonts w:ascii="Verdana" w:hAnsi="Verdana"/>
          <w:bCs/>
          <w:sz w:val="16"/>
          <w:szCs w:val="16"/>
        </w:rPr>
        <w:t xml:space="preserve">NOT </w:t>
      </w:r>
      <w:r w:rsidRPr="008D7295">
        <w:rPr>
          <w:rFonts w:ascii="Verdana" w:hAnsi="Verdana"/>
          <w:bCs/>
          <w:sz w:val="16"/>
          <w:szCs w:val="16"/>
        </w:rPr>
        <w:t xml:space="preserve">BE LIABLE OR OBLIGATED WITH RESPECT TO THE SUBJECT MATTER </w:t>
      </w:r>
      <w:r w:rsidR="00D83739" w:rsidRPr="008D7295">
        <w:rPr>
          <w:rFonts w:ascii="Verdana" w:hAnsi="Verdana"/>
          <w:bCs/>
          <w:sz w:val="16"/>
          <w:szCs w:val="16"/>
        </w:rPr>
        <w:t>HERE</w:t>
      </w:r>
      <w:r w:rsidRPr="008D7295">
        <w:rPr>
          <w:rFonts w:ascii="Verdana" w:hAnsi="Verdana"/>
          <w:bCs/>
          <w:sz w:val="16"/>
          <w:szCs w:val="16"/>
        </w:rPr>
        <w:t>OF OR UNDER ANY CONTRACT, NEGLIGENCE, STRICT LIABILITY</w:t>
      </w:r>
      <w:r w:rsidR="006E2A90">
        <w:rPr>
          <w:rFonts w:ascii="Verdana" w:hAnsi="Verdana"/>
          <w:bCs/>
          <w:sz w:val="16"/>
          <w:szCs w:val="16"/>
        </w:rPr>
        <w:t>,</w:t>
      </w:r>
      <w:r w:rsidRPr="008D7295">
        <w:rPr>
          <w:rFonts w:ascii="Verdana" w:hAnsi="Verdana"/>
          <w:bCs/>
          <w:sz w:val="16"/>
          <w:szCs w:val="16"/>
        </w:rPr>
        <w:t xml:space="preserve"> OR OTHER LEGAL OR EQUITABLE THEORY</w:t>
      </w:r>
      <w:r w:rsidR="006E2A90">
        <w:rPr>
          <w:rFonts w:ascii="Verdana" w:hAnsi="Verdana"/>
          <w:bCs/>
          <w:sz w:val="16"/>
          <w:szCs w:val="16"/>
        </w:rPr>
        <w:t>:</w:t>
      </w:r>
      <w:r w:rsidRPr="008D7295">
        <w:rPr>
          <w:rFonts w:ascii="Verdana" w:hAnsi="Verdana"/>
          <w:bCs/>
          <w:sz w:val="16"/>
          <w:szCs w:val="16"/>
        </w:rPr>
        <w:t xml:space="preserve"> (I) FOR ANY AMOUNTS IN EXCESS IN THE AGGREGATE OF THE FEES PAID TO IT HEREUNDER WITH RESPECT TO THE APPLICABLE PRODUCT DURING THE SIX MONTH PERIOD PRIOR TO THE CAUSE OF ACTION</w:t>
      </w:r>
      <w:r w:rsidR="006E2A90">
        <w:rPr>
          <w:rFonts w:ascii="Verdana" w:hAnsi="Verdana"/>
          <w:bCs/>
          <w:sz w:val="16"/>
          <w:szCs w:val="16"/>
        </w:rPr>
        <w:t>;</w:t>
      </w:r>
      <w:r w:rsidRPr="008D7295">
        <w:rPr>
          <w:rFonts w:ascii="Verdana" w:hAnsi="Verdana"/>
          <w:bCs/>
          <w:sz w:val="16"/>
          <w:szCs w:val="16"/>
        </w:rPr>
        <w:t xml:space="preserve"> OR (II) FOR ANY COST OF PROCUREMENT OF SUBSTITUTE GOODS, TECHNOLOGY, SERVICES OR RIGHTS; (III) FOR ANY INCIDENTAL OR CONSEQUENTIAL DAMAGES; (IV) FOR INTERRUPTION OF USE OR LOSS OR CORRUPTION OF DATA; OR (V) FOR ANY MATTER BEYOND ITS REASONABLE CONTROL.</w:t>
      </w:r>
      <w:r w:rsidR="00D1270E">
        <w:rPr>
          <w:rFonts w:ascii="Verdana" w:hAnsi="Verdana"/>
          <w:bCs/>
          <w:sz w:val="16"/>
          <w:szCs w:val="16"/>
        </w:rPr>
        <w:t xml:space="preserve"> </w:t>
      </w:r>
      <w:r w:rsidRPr="008D7295">
        <w:rPr>
          <w:rFonts w:ascii="Verdana" w:hAnsi="Verdana"/>
          <w:bCs/>
          <w:sz w:val="16"/>
          <w:szCs w:val="16"/>
        </w:rPr>
        <w:t>THE PRODUCT IS NOT DESIGNED, MANUFACTURED, OR INTENDED FOR USE IN HAZARDOUS ENVIRONMENTS REQUIRING FAIL-SAFE PERFORMANCE WHERE THE FAILURE OF THE PRODUCT COULD LEAD DIRECTLY TO DEATH, PERSONAL INJURY, OR SIGNIFICANT PHYSICAL OR ENVIRONMENTAL DAMAGE (</w:t>
      </w:r>
      <w:r w:rsidR="00D1270E">
        <w:rPr>
          <w:rFonts w:ascii="Verdana" w:hAnsi="Verdana"/>
          <w:bCs/>
          <w:sz w:val="16"/>
          <w:szCs w:val="16"/>
        </w:rPr>
        <w:t>“</w:t>
      </w:r>
      <w:bookmarkStart w:id="18" w:name="El3uhO"/>
      <w:bookmarkEnd w:id="18"/>
      <w:r w:rsidRPr="006E2A90">
        <w:rPr>
          <w:rFonts w:ascii="Verdana" w:hAnsi="Verdana"/>
          <w:b/>
          <w:bCs/>
          <w:sz w:val="16"/>
          <w:szCs w:val="16"/>
        </w:rPr>
        <w:t>HIGH RISK ACTIVITIES</w:t>
      </w:r>
      <w:bookmarkStart w:id="19" w:name="El3uhC"/>
      <w:bookmarkEnd w:id="19"/>
      <w:r w:rsidR="00D1270E">
        <w:rPr>
          <w:rFonts w:ascii="Verdana" w:hAnsi="Verdana"/>
          <w:bCs/>
          <w:sz w:val="16"/>
          <w:szCs w:val="16"/>
        </w:rPr>
        <w:t>”</w:t>
      </w:r>
      <w:r w:rsidRPr="008D7295">
        <w:rPr>
          <w:rFonts w:ascii="Verdana" w:hAnsi="Verdana"/>
          <w:bCs/>
          <w:sz w:val="16"/>
          <w:szCs w:val="16"/>
        </w:rPr>
        <w:t>)</w:t>
      </w:r>
      <w:bookmarkStart w:id="20" w:name="_GoBack"/>
      <w:bookmarkEnd w:id="20"/>
      <w:r w:rsidRPr="008D7295">
        <w:rPr>
          <w:rFonts w:ascii="Verdana" w:hAnsi="Verdana"/>
          <w:bCs/>
          <w:sz w:val="16"/>
          <w:szCs w:val="16"/>
        </w:rPr>
        <w:t>.</w:t>
      </w:r>
      <w:r w:rsidR="00D1270E">
        <w:rPr>
          <w:rFonts w:ascii="Verdana" w:hAnsi="Verdana"/>
          <w:bCs/>
          <w:sz w:val="16"/>
          <w:szCs w:val="16"/>
        </w:rPr>
        <w:t xml:space="preserve"> </w:t>
      </w:r>
      <w:r w:rsidRPr="008D7295">
        <w:rPr>
          <w:rFonts w:ascii="Verdana" w:hAnsi="Verdana"/>
          <w:bCs/>
          <w:sz w:val="16"/>
          <w:szCs w:val="16"/>
        </w:rPr>
        <w:t>USE OF THE PRODUCT IN HIGH RISK ACTIVITIES IS NOT AUTHORIZED.</w:t>
      </w:r>
      <w:r w:rsidR="00D1270E">
        <w:rPr>
          <w:rFonts w:ascii="Verdana" w:hAnsi="Verdana"/>
          <w:bCs/>
          <w:sz w:val="16"/>
          <w:szCs w:val="16"/>
        </w:rPr>
        <w:t xml:space="preserve"> </w:t>
      </w:r>
      <w:r w:rsidRPr="008D7295">
        <w:rPr>
          <w:rFonts w:ascii="Verdana" w:hAnsi="Verdana"/>
          <w:bCs/>
          <w:sz w:val="16"/>
          <w:szCs w:val="16"/>
        </w:rPr>
        <w:t>THE P</w:t>
      </w:r>
      <w:r w:rsidR="00241EAF" w:rsidRPr="008D7295">
        <w:rPr>
          <w:rFonts w:ascii="Verdana" w:hAnsi="Verdana"/>
          <w:bCs/>
          <w:sz w:val="16"/>
          <w:szCs w:val="16"/>
        </w:rPr>
        <w:t xml:space="preserve">ARTIES AGREE THAT THIS SECTION </w:t>
      </w:r>
      <w:r w:rsidR="000E6E4B">
        <w:rPr>
          <w:rFonts w:ascii="Verdana" w:hAnsi="Verdana"/>
          <w:bCs/>
          <w:sz w:val="16"/>
          <w:szCs w:val="16"/>
        </w:rPr>
        <w:fldChar w:fldCharType="begin"/>
      </w:r>
      <w:r w:rsidR="000E6E4B">
        <w:rPr>
          <w:rFonts w:ascii="Verdana" w:hAnsi="Verdana"/>
          <w:bCs/>
          <w:sz w:val="16"/>
          <w:szCs w:val="16"/>
        </w:rPr>
        <w:instrText xml:space="preserve"> REF _Ref512242658 \r \h </w:instrText>
      </w:r>
      <w:r w:rsidR="000E6E4B">
        <w:rPr>
          <w:rFonts w:ascii="Verdana" w:hAnsi="Verdana"/>
          <w:bCs/>
          <w:sz w:val="16"/>
          <w:szCs w:val="16"/>
        </w:rPr>
      </w:r>
      <w:r w:rsidR="000E6E4B">
        <w:rPr>
          <w:rFonts w:ascii="Verdana" w:hAnsi="Verdana"/>
          <w:bCs/>
          <w:sz w:val="16"/>
          <w:szCs w:val="16"/>
        </w:rPr>
        <w:fldChar w:fldCharType="separate"/>
      </w:r>
      <w:r w:rsidR="00FB16D4">
        <w:rPr>
          <w:rFonts w:ascii="Verdana" w:hAnsi="Verdana"/>
          <w:bCs/>
          <w:sz w:val="16"/>
          <w:szCs w:val="16"/>
        </w:rPr>
        <w:t>13</w:t>
      </w:r>
      <w:r w:rsidR="000E6E4B">
        <w:rPr>
          <w:rFonts w:ascii="Verdana" w:hAnsi="Verdana"/>
          <w:bCs/>
          <w:sz w:val="16"/>
          <w:szCs w:val="16"/>
        </w:rPr>
        <w:fldChar w:fldCharType="end"/>
      </w:r>
      <w:r w:rsidR="000E6E4B" w:rsidRPr="008D7295">
        <w:rPr>
          <w:rFonts w:ascii="Verdana" w:hAnsi="Verdana"/>
          <w:bCs/>
          <w:sz w:val="16"/>
          <w:szCs w:val="16"/>
        </w:rPr>
        <w:t xml:space="preserve"> </w:t>
      </w:r>
      <w:r w:rsidRPr="008D7295">
        <w:rPr>
          <w:rFonts w:ascii="Verdana" w:hAnsi="Verdana"/>
          <w:bCs/>
          <w:sz w:val="16"/>
          <w:szCs w:val="16"/>
        </w:rPr>
        <w:t>REPRESENTS A REASONABLE ALLOCATION OF RISK</w:t>
      </w:r>
      <w:r w:rsidR="003F3B07" w:rsidRPr="008D7295">
        <w:rPr>
          <w:rFonts w:ascii="Verdana" w:hAnsi="Verdana"/>
          <w:bCs/>
          <w:sz w:val="16"/>
          <w:szCs w:val="16"/>
        </w:rPr>
        <w:t xml:space="preserve"> AND THAT </w:t>
      </w:r>
      <w:r w:rsidR="006E2A90">
        <w:rPr>
          <w:rFonts w:ascii="Verdana" w:hAnsi="Verdana"/>
          <w:bCs/>
          <w:sz w:val="16"/>
          <w:szCs w:val="16"/>
        </w:rPr>
        <w:t>HIVEIO</w:t>
      </w:r>
      <w:r w:rsidR="006E2A90" w:rsidRPr="008D7295">
        <w:rPr>
          <w:rFonts w:ascii="Verdana" w:hAnsi="Verdana"/>
          <w:bCs/>
          <w:sz w:val="16"/>
          <w:szCs w:val="16"/>
        </w:rPr>
        <w:t xml:space="preserve"> </w:t>
      </w:r>
      <w:r w:rsidR="003F3B07" w:rsidRPr="008D7295">
        <w:rPr>
          <w:rFonts w:ascii="Verdana" w:hAnsi="Verdana"/>
          <w:bCs/>
          <w:sz w:val="16"/>
          <w:szCs w:val="16"/>
        </w:rPr>
        <w:t>WOULD NOT PROCEED IN THE ABSENCE OF SUCH ALLOCATION</w:t>
      </w:r>
      <w:r w:rsidRPr="008D7295">
        <w:rPr>
          <w:rFonts w:ascii="Verdana" w:hAnsi="Verdana"/>
          <w:bCs/>
          <w:sz w:val="16"/>
          <w:szCs w:val="16"/>
        </w:rPr>
        <w:t>.</w:t>
      </w:r>
      <w:bookmarkEnd w:id="17"/>
    </w:p>
    <w:p w14:paraId="5025EA44" w14:textId="72030A0F" w:rsidR="00671887" w:rsidRPr="008D7295" w:rsidRDefault="00A15613" w:rsidP="008D7295">
      <w:pPr>
        <w:pStyle w:val="Heading1"/>
        <w:tabs>
          <w:tab w:val="num" w:pos="360"/>
        </w:tabs>
        <w:spacing w:after="120"/>
        <w:ind w:left="0" w:firstLine="0"/>
        <w:rPr>
          <w:rFonts w:ascii="Verdana" w:hAnsi="Verdana"/>
          <w:bCs/>
          <w:sz w:val="16"/>
          <w:szCs w:val="16"/>
        </w:rPr>
      </w:pPr>
      <w:r w:rsidRPr="008D7295">
        <w:rPr>
          <w:rFonts w:ascii="Verdana" w:hAnsi="Verdana"/>
          <w:b/>
          <w:bCs/>
          <w:sz w:val="16"/>
          <w:szCs w:val="16"/>
          <w:u w:val="single"/>
        </w:rPr>
        <w:t>Identification</w:t>
      </w:r>
      <w:r w:rsidRPr="008D7295">
        <w:rPr>
          <w:rFonts w:ascii="Verdana" w:hAnsi="Verdana"/>
          <w:b/>
          <w:bCs/>
          <w:sz w:val="16"/>
          <w:szCs w:val="16"/>
        </w:rPr>
        <w:t>.</w:t>
      </w:r>
      <w:r w:rsidR="00D1270E">
        <w:rPr>
          <w:rFonts w:ascii="Verdana" w:hAnsi="Verdana"/>
          <w:bCs/>
          <w:sz w:val="16"/>
          <w:szCs w:val="16"/>
        </w:rPr>
        <w:t xml:space="preserve"> </w:t>
      </w:r>
      <w:r w:rsidR="00587016">
        <w:rPr>
          <w:rFonts w:ascii="Verdana" w:hAnsi="Verdana"/>
          <w:bCs/>
          <w:sz w:val="16"/>
          <w:szCs w:val="16"/>
        </w:rPr>
        <w:t>HiveIO</w:t>
      </w:r>
      <w:r w:rsidRPr="008D7295">
        <w:rPr>
          <w:rFonts w:ascii="Verdana" w:hAnsi="Verdana"/>
          <w:bCs/>
          <w:sz w:val="16"/>
          <w:szCs w:val="16"/>
        </w:rPr>
        <w:t xml:space="preserve"> may use Licensee</w:t>
      </w:r>
      <w:r w:rsidR="00D1270E">
        <w:rPr>
          <w:rFonts w:ascii="Verdana" w:hAnsi="Verdana"/>
          <w:bCs/>
          <w:sz w:val="16"/>
          <w:szCs w:val="16"/>
        </w:rPr>
        <w:t>’</w:t>
      </w:r>
      <w:r w:rsidRPr="008D7295">
        <w:rPr>
          <w:rFonts w:ascii="Verdana" w:hAnsi="Verdana"/>
          <w:bCs/>
          <w:sz w:val="16"/>
          <w:szCs w:val="16"/>
        </w:rPr>
        <w:t>s name and</w:t>
      </w:r>
      <w:r w:rsidR="006E2A90">
        <w:rPr>
          <w:rFonts w:ascii="Verdana" w:hAnsi="Verdana"/>
          <w:bCs/>
          <w:sz w:val="16"/>
          <w:szCs w:val="16"/>
        </w:rPr>
        <w:t>/or</w:t>
      </w:r>
      <w:r w:rsidRPr="008D7295">
        <w:rPr>
          <w:rFonts w:ascii="Verdana" w:hAnsi="Verdana"/>
          <w:bCs/>
          <w:sz w:val="16"/>
          <w:szCs w:val="16"/>
        </w:rPr>
        <w:t xml:space="preserve"> logo in client listings.</w:t>
      </w:r>
      <w:r w:rsidR="00D1270E">
        <w:rPr>
          <w:rFonts w:ascii="Verdana" w:hAnsi="Verdana"/>
          <w:bCs/>
          <w:sz w:val="16"/>
          <w:szCs w:val="16"/>
        </w:rPr>
        <w:t xml:space="preserve"> </w:t>
      </w:r>
      <w:r w:rsidR="00587016">
        <w:rPr>
          <w:rFonts w:ascii="Verdana" w:hAnsi="Verdana"/>
          <w:bCs/>
          <w:sz w:val="16"/>
          <w:szCs w:val="16"/>
        </w:rPr>
        <w:t>HiveIO</w:t>
      </w:r>
      <w:r w:rsidRPr="008D7295">
        <w:rPr>
          <w:rFonts w:ascii="Verdana" w:hAnsi="Verdana"/>
          <w:bCs/>
          <w:sz w:val="16"/>
          <w:szCs w:val="16"/>
        </w:rPr>
        <w:t xml:space="preserve"> may issue a press release announcing the relationship contemplated </w:t>
      </w:r>
      <w:r w:rsidR="00D83739" w:rsidRPr="008D7295">
        <w:rPr>
          <w:rFonts w:ascii="Verdana" w:hAnsi="Verdana"/>
          <w:bCs/>
          <w:sz w:val="16"/>
          <w:szCs w:val="16"/>
        </w:rPr>
        <w:t>here</w:t>
      </w:r>
      <w:r w:rsidRPr="008D7295">
        <w:rPr>
          <w:rFonts w:ascii="Verdana" w:hAnsi="Verdana"/>
          <w:bCs/>
          <w:sz w:val="16"/>
          <w:szCs w:val="16"/>
        </w:rPr>
        <w:t>by, subject to Licensee</w:t>
      </w:r>
      <w:r w:rsidR="00D1270E">
        <w:rPr>
          <w:rFonts w:ascii="Verdana" w:hAnsi="Verdana"/>
          <w:bCs/>
          <w:sz w:val="16"/>
          <w:szCs w:val="16"/>
        </w:rPr>
        <w:t>’</w:t>
      </w:r>
      <w:r w:rsidRPr="008D7295">
        <w:rPr>
          <w:rFonts w:ascii="Verdana" w:hAnsi="Verdana"/>
          <w:bCs/>
          <w:sz w:val="16"/>
          <w:szCs w:val="16"/>
        </w:rPr>
        <w:t>s approval which shall not be unreasonably withheld or delayed</w:t>
      </w:r>
      <w:r w:rsidR="00671887" w:rsidRPr="008D7295">
        <w:rPr>
          <w:rFonts w:ascii="Verdana" w:hAnsi="Verdana"/>
          <w:bCs/>
          <w:sz w:val="16"/>
          <w:szCs w:val="16"/>
        </w:rPr>
        <w:t>.</w:t>
      </w:r>
    </w:p>
    <w:p w14:paraId="76DBEB4F" w14:textId="77777777" w:rsidR="00F51DCA" w:rsidRDefault="000250EA" w:rsidP="008D7295">
      <w:pPr>
        <w:pStyle w:val="Heading1"/>
        <w:tabs>
          <w:tab w:val="left" w:pos="360"/>
        </w:tabs>
        <w:spacing w:after="120"/>
        <w:ind w:left="0" w:firstLine="0"/>
        <w:rPr>
          <w:rFonts w:ascii="Verdana" w:hAnsi="Verdana"/>
          <w:sz w:val="16"/>
          <w:szCs w:val="16"/>
        </w:rPr>
      </w:pPr>
      <w:r w:rsidRPr="008D7295">
        <w:rPr>
          <w:rFonts w:ascii="Verdana" w:hAnsi="Verdana"/>
          <w:b/>
          <w:sz w:val="16"/>
          <w:szCs w:val="16"/>
          <w:u w:val="single"/>
        </w:rPr>
        <w:t>Miscellaneous</w:t>
      </w:r>
      <w:r w:rsidRPr="008D7295">
        <w:rPr>
          <w:rFonts w:ascii="Verdana" w:hAnsi="Verdana"/>
          <w:b/>
          <w:sz w:val="16"/>
          <w:szCs w:val="16"/>
        </w:rPr>
        <w:t>.</w:t>
      </w:r>
      <w:r w:rsidR="00D1270E">
        <w:rPr>
          <w:rFonts w:ascii="Verdana" w:hAnsi="Verdana"/>
          <w:sz w:val="16"/>
          <w:szCs w:val="16"/>
        </w:rPr>
        <w:t xml:space="preserve"> </w:t>
      </w:r>
    </w:p>
    <w:p w14:paraId="0F82C294" w14:textId="6DDF3FCA" w:rsidR="00F739D3" w:rsidRDefault="0088104F" w:rsidP="00F51DCA">
      <w:pPr>
        <w:pStyle w:val="Heading2"/>
      </w:pPr>
      <w:r w:rsidRPr="008D7295">
        <w:t xml:space="preserve">Neither this </w:t>
      </w:r>
      <w:r w:rsidR="00506D28" w:rsidRPr="008D7295">
        <w:t>Agreement</w:t>
      </w:r>
      <w:r w:rsidR="00D83739" w:rsidRPr="008D7295">
        <w:t xml:space="preserve"> </w:t>
      </w:r>
      <w:r w:rsidRPr="008D7295">
        <w:t xml:space="preserve">nor the licenses granted hereunder are assignable or transferable (and any attempt to do so shall be void); provided that either </w:t>
      </w:r>
      <w:r w:rsidR="008D77A8">
        <w:t>Party</w:t>
      </w:r>
      <w:r w:rsidRPr="008D7295">
        <w:t xml:space="preserve"> may assign and transfer the foregoing to a successor to</w:t>
      </w:r>
      <w:r w:rsidR="00F323F0" w:rsidRPr="008D7295">
        <w:t xml:space="preserve"> substantially all </w:t>
      </w:r>
      <w:r w:rsidR="00BE44AE" w:rsidRPr="008D7295">
        <w:t xml:space="preserve">of </w:t>
      </w:r>
      <w:r w:rsidR="00587016">
        <w:t>HiveIO</w:t>
      </w:r>
      <w:r w:rsidR="00D1270E">
        <w:t>’</w:t>
      </w:r>
      <w:r w:rsidR="00BE44AE" w:rsidRPr="008D7295">
        <w:t>s</w:t>
      </w:r>
      <w:r w:rsidR="00F323F0" w:rsidRPr="008D7295">
        <w:t xml:space="preserve"> Product</w:t>
      </w:r>
      <w:r w:rsidRPr="008D7295">
        <w:t xml:space="preserve"> business or assets</w:t>
      </w:r>
      <w:r w:rsidR="00D92947" w:rsidRPr="008D7295">
        <w:t xml:space="preserve"> </w:t>
      </w:r>
      <w:r w:rsidR="00F323F0" w:rsidRPr="008D7295">
        <w:t>or Licensee</w:t>
      </w:r>
      <w:r w:rsidR="00D1270E">
        <w:t>’</w:t>
      </w:r>
      <w:r w:rsidR="00F323F0" w:rsidRPr="008D7295">
        <w:t>s business for which Products are licensed</w:t>
      </w:r>
      <w:r w:rsidR="00F739D3">
        <w:t>.</w:t>
      </w:r>
    </w:p>
    <w:p w14:paraId="2F8AAFAC" w14:textId="77777777" w:rsidR="00F51DCA" w:rsidRPr="00F51DCA" w:rsidRDefault="00A15613" w:rsidP="00F739D3">
      <w:pPr>
        <w:pStyle w:val="Heading2"/>
      </w:pPr>
      <w:r w:rsidRPr="008D7295">
        <w:rPr>
          <w:bCs/>
        </w:rPr>
        <w:t xml:space="preserve">The provisions </w:t>
      </w:r>
      <w:r w:rsidR="00D83739" w:rsidRPr="008D7295">
        <w:rPr>
          <w:bCs/>
        </w:rPr>
        <w:t>here</w:t>
      </w:r>
      <w:r w:rsidRPr="008D7295">
        <w:rPr>
          <w:bCs/>
        </w:rPr>
        <w:t xml:space="preserve">of are for the benefit of the </w:t>
      </w:r>
      <w:r w:rsidR="008D77A8">
        <w:rPr>
          <w:bCs/>
        </w:rPr>
        <w:t>Parties</w:t>
      </w:r>
      <w:r w:rsidRPr="008D7295">
        <w:rPr>
          <w:bCs/>
        </w:rPr>
        <w:t xml:space="preserve"> </w:t>
      </w:r>
      <w:r w:rsidR="0088104F" w:rsidRPr="008D7295">
        <w:rPr>
          <w:bCs/>
        </w:rPr>
        <w:t>only</w:t>
      </w:r>
      <w:r w:rsidRPr="008D7295">
        <w:rPr>
          <w:bCs/>
        </w:rPr>
        <w:t xml:space="preserve"> and not for any other person or entity.</w:t>
      </w:r>
    </w:p>
    <w:p w14:paraId="5DD63FFF" w14:textId="08164D06" w:rsidR="00F739D3" w:rsidRDefault="000250EA" w:rsidP="00F739D3">
      <w:pPr>
        <w:pStyle w:val="Heading2"/>
      </w:pPr>
      <w:r w:rsidRPr="008D7295">
        <w:t>Any notice, report, approval</w:t>
      </w:r>
      <w:r w:rsidR="00752CF0" w:rsidRPr="008D7295">
        <w:t>, authorization, agreement</w:t>
      </w:r>
      <w:r w:rsidRPr="008D7295">
        <w:t xml:space="preserve"> or consent required or permitted hereunder shall be in writing</w:t>
      </w:r>
      <w:r w:rsidR="00171683">
        <w:t xml:space="preserve"> and delivered by mail or e-mail.  N</w:t>
      </w:r>
      <w:r w:rsidR="00752CF0" w:rsidRPr="008D7295">
        <w:t>otices</w:t>
      </w:r>
      <w:r w:rsidR="003F6D2B" w:rsidRPr="008D7295">
        <w:t xml:space="preserve"> shall be sent </w:t>
      </w:r>
      <w:r w:rsidRPr="008D7295">
        <w:t xml:space="preserve">to the address </w:t>
      </w:r>
      <w:r w:rsidR="00752CF0" w:rsidRPr="008D7295">
        <w:t xml:space="preserve">the </w:t>
      </w:r>
      <w:r w:rsidR="003F6D2B" w:rsidRPr="008D7295">
        <w:t>applicable</w:t>
      </w:r>
      <w:r w:rsidR="00A15613" w:rsidRPr="008D7295">
        <w:t xml:space="preserve"> </w:t>
      </w:r>
      <w:r w:rsidR="008D77A8">
        <w:t>Party</w:t>
      </w:r>
      <w:r w:rsidR="00A15613" w:rsidRPr="008D7295">
        <w:t xml:space="preserve"> </w:t>
      </w:r>
      <w:r w:rsidR="003F6D2B" w:rsidRPr="008D7295">
        <w:t xml:space="preserve">has or </w:t>
      </w:r>
      <w:r w:rsidR="00A15613" w:rsidRPr="008D7295">
        <w:t xml:space="preserve">may provide by written notice </w:t>
      </w:r>
      <w:r w:rsidR="003F6D2B" w:rsidRPr="008D7295">
        <w:t xml:space="preserve">or, if there is no such address, the most recent address the </w:t>
      </w:r>
      <w:r w:rsidR="008D77A8">
        <w:t>Party</w:t>
      </w:r>
      <w:r w:rsidR="003F6D2B" w:rsidRPr="008D7295">
        <w:t xml:space="preserve"> giving notice can locate using reasonable efforts</w:t>
      </w:r>
      <w:r w:rsidRPr="008D7295">
        <w:t xml:space="preserve">. </w:t>
      </w:r>
    </w:p>
    <w:p w14:paraId="6FBFF335" w14:textId="77777777" w:rsidR="00F739D3" w:rsidRDefault="000250EA" w:rsidP="00F739D3">
      <w:pPr>
        <w:pStyle w:val="Heading2"/>
      </w:pPr>
      <w:r w:rsidRPr="008D7295">
        <w:t xml:space="preserve">No failure or delay in exercising any right hereunder will operate as a waiver thereof, nor will any partial exercise of any right or power hereunder preclude further exercise. If any provision shall be adjudged by any court of competent jurisdiction to be unenforceable or invalid, that provision shall be limited or eliminated to the minimum extent necessary so that this </w:t>
      </w:r>
      <w:r w:rsidR="00D83739" w:rsidRPr="008D7295">
        <w:t xml:space="preserve">arrangement </w:t>
      </w:r>
      <w:r w:rsidRPr="008D7295">
        <w:t xml:space="preserve">shall otherwise remain in full force and effect and enforceable. </w:t>
      </w:r>
    </w:p>
    <w:p w14:paraId="3C72E3B9" w14:textId="705C130E" w:rsidR="00F739D3" w:rsidRDefault="000250EA" w:rsidP="006F64E1">
      <w:pPr>
        <w:pStyle w:val="Heading2"/>
      </w:pPr>
      <w:r w:rsidRPr="008D7295">
        <w:t xml:space="preserve">This </w:t>
      </w:r>
      <w:r w:rsidR="00506D28" w:rsidRPr="008D7295">
        <w:t>A</w:t>
      </w:r>
      <w:r w:rsidRPr="008D7295">
        <w:t xml:space="preserve">greement shall be deemed to have been made in, and shall be construed pursuant to the laws of the State of </w:t>
      </w:r>
      <w:r w:rsidR="006E2A90">
        <w:t>New York</w:t>
      </w:r>
      <w:r w:rsidRPr="008D7295">
        <w:t xml:space="preserve"> and the United States without regard to conflicts of laws provisions thereof, and without regard to the United Nations Convention on the International Sale of Goods or the Uniform Computer Information Transactions Act.</w:t>
      </w:r>
      <w:r w:rsidR="00D1270E">
        <w:t xml:space="preserve"> </w:t>
      </w:r>
      <w:r w:rsidR="00506D28" w:rsidRPr="008D7295">
        <w:t xml:space="preserve">Unless otherwise elected by </w:t>
      </w:r>
      <w:r w:rsidR="00587016">
        <w:t>HiveIO</w:t>
      </w:r>
      <w:r w:rsidR="00506D28" w:rsidRPr="008D7295">
        <w:t xml:space="preserve"> in writing for a particular instance, the sole jurisdiction and venue for actions related to the subject matter hereof shall be the state and U.S. federal courts located in </w:t>
      </w:r>
      <w:r w:rsidR="006E2A90">
        <w:t>New York, New York</w:t>
      </w:r>
      <w:r w:rsidR="00506D28" w:rsidRPr="008D7295">
        <w:t xml:space="preserve">, and both </w:t>
      </w:r>
      <w:r w:rsidR="008D77A8">
        <w:t>Parties</w:t>
      </w:r>
      <w:r w:rsidR="00506D28" w:rsidRPr="008D7295">
        <w:t xml:space="preserve"> consent to the jurisdiction of such courts.</w:t>
      </w:r>
      <w:r w:rsidR="00D1270E">
        <w:t xml:space="preserve"> </w:t>
      </w:r>
    </w:p>
    <w:p w14:paraId="297AE271" w14:textId="77777777" w:rsidR="00557A55" w:rsidRDefault="000250EA" w:rsidP="00F739D3">
      <w:pPr>
        <w:pStyle w:val="Heading2"/>
      </w:pPr>
      <w:r w:rsidRPr="008D7295">
        <w:t xml:space="preserve">This </w:t>
      </w:r>
      <w:r w:rsidR="003F5350">
        <w:t>Agreement and the SLA are</w:t>
      </w:r>
      <w:r w:rsidRPr="008D7295">
        <w:t xml:space="preserve"> the complete and exclusive statement of t</w:t>
      </w:r>
      <w:r w:rsidR="003F5350">
        <w:t>he mutual understanding of the P</w:t>
      </w:r>
      <w:r w:rsidRPr="008D7295">
        <w:t xml:space="preserve">arties and supersede and cancel all previous written and oral agreements and communications relating to the subject matter </w:t>
      </w:r>
      <w:r w:rsidR="00D83739" w:rsidRPr="008D7295">
        <w:t>here</w:t>
      </w:r>
      <w:r w:rsidRPr="008D7295">
        <w:t xml:space="preserve">of </w:t>
      </w:r>
      <w:r w:rsidR="00E911FD" w:rsidRPr="008D7295">
        <w:t>and any waivers or amendments shall be effective only if made in writing; however, any pre-printed or standard terms of any purchase order, confirmation, or simil</w:t>
      </w:r>
      <w:r w:rsidR="003F5350">
        <w:t>ar form, even if signed by the P</w:t>
      </w:r>
      <w:r w:rsidR="00E911FD" w:rsidRPr="008D7295">
        <w:t xml:space="preserve">arties after the </w:t>
      </w:r>
      <w:r w:rsidR="00752CF0" w:rsidRPr="008D7295">
        <w:t>effectiveness</w:t>
      </w:r>
      <w:r w:rsidR="00E911FD" w:rsidRPr="008D7295">
        <w:t xml:space="preserve"> hereof, shall have no force or effect</w:t>
      </w:r>
      <w:r w:rsidRPr="008D7295">
        <w:t>.</w:t>
      </w:r>
    </w:p>
    <w:p w14:paraId="01728CB2" w14:textId="77777777" w:rsidR="00F51DCA" w:rsidRDefault="003F5350" w:rsidP="00F739D3">
      <w:pPr>
        <w:pStyle w:val="Heading2"/>
      </w:pPr>
      <w:r>
        <w:t>The substantially prevailing P</w:t>
      </w:r>
      <w:r w:rsidR="000250EA" w:rsidRPr="008D7295">
        <w:t xml:space="preserve">arty in any action to enforce this </w:t>
      </w:r>
      <w:r w:rsidR="00506D28" w:rsidRPr="008D7295">
        <w:t>A</w:t>
      </w:r>
      <w:r w:rsidR="000250EA" w:rsidRPr="008D7295">
        <w:t>greement will be entitled to recover its attorney</w:t>
      </w:r>
      <w:r w:rsidR="00D1270E">
        <w:t>’</w:t>
      </w:r>
      <w:r w:rsidR="000250EA" w:rsidRPr="008D7295">
        <w:t>s fees and costs in connection with such action.</w:t>
      </w:r>
      <w:r w:rsidR="00D1270E">
        <w:t xml:space="preserve"> </w:t>
      </w:r>
    </w:p>
    <w:p w14:paraId="599922DF" w14:textId="479A84E2" w:rsidR="000250EA" w:rsidRPr="008D7295" w:rsidRDefault="000250EA" w:rsidP="00F739D3">
      <w:pPr>
        <w:pStyle w:val="Heading2"/>
      </w:pPr>
      <w:r w:rsidRPr="008D7295">
        <w:t>As defined in FAR section 2.101, DFAR section 252.227-7014(a)(1) and DFAR section 252.227-7014(a)(5) or otherwise, all Products and ac</w:t>
      </w:r>
      <w:r w:rsidR="00506D28" w:rsidRPr="008D7295">
        <w:t>company</w:t>
      </w:r>
      <w:r w:rsidRPr="008D7295">
        <w:t xml:space="preserve">ing documentation provided by </w:t>
      </w:r>
      <w:r w:rsidR="00587016">
        <w:t>HiveIO</w:t>
      </w:r>
      <w:r w:rsidRPr="008D7295">
        <w:t xml:space="preserve"> </w:t>
      </w:r>
      <w:r w:rsidR="008D7295" w:rsidRPr="008D7295">
        <w:t xml:space="preserve">are </w:t>
      </w:r>
      <w:r w:rsidR="00D1270E">
        <w:t>“</w:t>
      </w:r>
      <w:r w:rsidRPr="008D7295">
        <w:t>commercial items,</w:t>
      </w:r>
      <w:r w:rsidR="00D1270E">
        <w:t>”</w:t>
      </w:r>
      <w:r w:rsidRPr="008D7295">
        <w:t xml:space="preserve"> </w:t>
      </w:r>
      <w:r w:rsidR="00D1270E">
        <w:t>“</w:t>
      </w:r>
      <w:r w:rsidRPr="008D7295">
        <w:t>commercial computer software</w:t>
      </w:r>
      <w:r w:rsidR="00F51DCA">
        <w:t>,</w:t>
      </w:r>
      <w:r w:rsidR="00D1270E">
        <w:t>”</w:t>
      </w:r>
      <w:r w:rsidRPr="008D7295">
        <w:t xml:space="preserve"> and/or </w:t>
      </w:r>
      <w:r w:rsidR="00D1270E">
        <w:t>“</w:t>
      </w:r>
      <w:r w:rsidRPr="008D7295">
        <w:t>commercial computer software documentation.</w:t>
      </w:r>
      <w:r w:rsidR="00D1270E">
        <w:t xml:space="preserve">” </w:t>
      </w:r>
      <w:r w:rsidRPr="008D7295">
        <w:t>Consistent with DFAR section 227.7202 and FAR section 12.212, any use, modification, reproduction, release, performance, display, disclosure</w:t>
      </w:r>
      <w:r w:rsidR="006E2A90">
        <w:t>,</w:t>
      </w:r>
      <w:r w:rsidRPr="008D7295">
        <w:t xml:space="preserve"> or distribution thereof by or for the U.S. Government shall be governed solely by the</w:t>
      </w:r>
      <w:r w:rsidR="00752CF0" w:rsidRPr="008D7295">
        <w:t>se</w:t>
      </w:r>
      <w:r w:rsidRPr="008D7295">
        <w:t xml:space="preserve"> terms </w:t>
      </w:r>
      <w:r w:rsidR="003F5350">
        <w:t xml:space="preserve">and the terms of the SLA </w:t>
      </w:r>
      <w:r w:rsidRPr="008D7295">
        <w:t>and shall be prohibited except to the extent expressly permitted by the</w:t>
      </w:r>
      <w:r w:rsidR="00752CF0" w:rsidRPr="008D7295">
        <w:t>se</w:t>
      </w:r>
      <w:r w:rsidRPr="008D7295">
        <w:t xml:space="preserve"> terms</w:t>
      </w:r>
      <w:r w:rsidR="00101E16">
        <w:t xml:space="preserve"> and the terms of the SLA</w:t>
      </w:r>
      <w:r w:rsidRPr="008D7295">
        <w:t xml:space="preserve">. </w:t>
      </w:r>
    </w:p>
    <w:p w14:paraId="62DB9BA1" w14:textId="77777777" w:rsidR="00D216E4" w:rsidRPr="008D7295" w:rsidRDefault="00D216E4" w:rsidP="007623D3">
      <w:pPr>
        <w:pStyle w:val="Title"/>
        <w:spacing w:after="0"/>
        <w:jc w:val="left"/>
        <w:rPr>
          <w:rFonts w:ascii="Verdana" w:hAnsi="Verdana"/>
          <w:b w:val="0"/>
          <w:sz w:val="16"/>
          <w:szCs w:val="16"/>
          <w:u w:val="single"/>
        </w:rPr>
      </w:pPr>
    </w:p>
    <w:p w14:paraId="1DEE486E" w14:textId="77777777" w:rsidR="005B4839" w:rsidRPr="008D7295" w:rsidRDefault="005B4839" w:rsidP="00890EBB">
      <w:pPr>
        <w:rPr>
          <w:rFonts w:ascii="Verdana" w:hAnsi="Verdana"/>
          <w:b/>
          <w:bCs/>
          <w:sz w:val="16"/>
          <w:szCs w:val="16"/>
        </w:rPr>
        <w:sectPr w:rsidR="005B4839" w:rsidRPr="008D7295" w:rsidSect="005B4839">
          <w:footerReference w:type="default" r:id="rId11"/>
          <w:type w:val="continuous"/>
          <w:pgSz w:w="12240" w:h="15840"/>
          <w:pgMar w:top="446" w:right="994" w:bottom="994" w:left="901" w:header="360" w:footer="340" w:gutter="0"/>
          <w:cols w:num="2" w:space="720"/>
        </w:sectPr>
      </w:pPr>
    </w:p>
    <w:p w14:paraId="72506D0F" w14:textId="77777777" w:rsidR="005B4839" w:rsidRPr="008D7295" w:rsidRDefault="005B4839" w:rsidP="00BB71F3">
      <w:pPr>
        <w:jc w:val="center"/>
        <w:rPr>
          <w:rFonts w:ascii="Verdana" w:hAnsi="Verdana"/>
          <w:b/>
          <w:bCs/>
          <w:sz w:val="16"/>
          <w:szCs w:val="16"/>
        </w:rPr>
        <w:sectPr w:rsidR="005B4839" w:rsidRPr="008D7295" w:rsidSect="005B4839">
          <w:type w:val="continuous"/>
          <w:pgSz w:w="12240" w:h="15840"/>
          <w:pgMar w:top="446" w:right="994" w:bottom="994" w:left="901" w:header="360" w:footer="340" w:gutter="0"/>
          <w:cols w:num="2" w:space="720"/>
        </w:sectPr>
      </w:pPr>
    </w:p>
    <w:p w14:paraId="2EBF6F73" w14:textId="20D6E9AE" w:rsidR="00B96371" w:rsidRDefault="003B7BB4" w:rsidP="008D7295">
      <w:pPr>
        <w:widowControl w:val="0"/>
        <w:autoSpaceDE w:val="0"/>
        <w:autoSpaceDN w:val="0"/>
        <w:adjustRightInd w:val="0"/>
        <w:spacing w:after="0"/>
        <w:jc w:val="both"/>
        <w:rPr>
          <w:rFonts w:ascii="Verdana" w:hAnsi="Verdana"/>
          <w:sz w:val="16"/>
          <w:szCs w:val="16"/>
        </w:rPr>
      </w:pPr>
      <w:bookmarkStart w:id="21" w:name="co_anchor_a784753_1"/>
      <w:bookmarkStart w:id="22" w:name="co_anchor_a1015697_1"/>
      <w:bookmarkStart w:id="23" w:name="co_anchor_a507039_1"/>
      <w:bookmarkStart w:id="24" w:name="co_anchor_a51787_1"/>
      <w:bookmarkStart w:id="25" w:name="co_anchor_a877649_1"/>
      <w:bookmarkStart w:id="26" w:name="co_anchor_a877650_1"/>
      <w:bookmarkStart w:id="27" w:name="co_anchor_a877651_1"/>
      <w:bookmarkStart w:id="28" w:name="co_anchor_a202660_1"/>
      <w:bookmarkStart w:id="29" w:name="co_anchor_a186600_1"/>
      <w:bookmarkStart w:id="30" w:name="co_anchor_a482735_1"/>
      <w:bookmarkStart w:id="31" w:name="co_anchor_a983653_1"/>
      <w:bookmarkStart w:id="32" w:name="co_anchor_a592490_1"/>
      <w:bookmarkStart w:id="33" w:name="co_anchor_a500403_1"/>
      <w:bookmarkStart w:id="34" w:name="co_anchor_a511084_1"/>
      <w:bookmarkStart w:id="35" w:name="co_anchor_a479040_1"/>
      <w:bookmarkStart w:id="36" w:name="co_anchor_a575172_1"/>
      <w:bookmarkStart w:id="37" w:name="co_anchor_a747436_1"/>
      <w:bookmarkStart w:id="38" w:name="co_anchor_a399822_1"/>
      <w:bookmarkStart w:id="39" w:name="co_anchor_a615030_1"/>
      <w:bookmarkStart w:id="40" w:name="co_anchor_a484973_1"/>
      <w:bookmarkStart w:id="41" w:name="co_anchor_a880182_1"/>
      <w:bookmarkStart w:id="42" w:name="co_anchor_a694555_1"/>
      <w:bookmarkStart w:id="43" w:name="co_anchor_a517017_1"/>
      <w:bookmarkStart w:id="44" w:name="co_anchor_a784050_1"/>
      <w:bookmarkStart w:id="45" w:name="co_anchor_a982950_1"/>
      <w:bookmarkStart w:id="46" w:name="co_anchor_a240076_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Fonts w:ascii="Verdana" w:hAnsi="Verdana"/>
          <w:noProof/>
          <w:sz w:val="16"/>
          <w:szCs w:val="16"/>
        </w:rPr>
        <mc:AlternateContent>
          <mc:Choice Requires="wps">
            <w:drawing>
              <wp:anchor distT="0" distB="0" distL="114300" distR="114300" simplePos="0" relativeHeight="251659264" behindDoc="0" locked="0" layoutInCell="0" allowOverlap="1" wp14:anchorId="5CE035D4" wp14:editId="416A9F2D">
                <wp:simplePos x="0" y="0"/>
                <wp:positionH relativeFrom="column">
                  <wp:posOffset>0</wp:posOffset>
                </wp:positionH>
                <wp:positionV relativeFrom="page">
                  <wp:posOffset>9601200</wp:posOffset>
                </wp:positionV>
                <wp:extent cx="6126480" cy="274320"/>
                <wp:effectExtent l="0" t="0" r="7620" b="11430"/>
                <wp:wrapNone/>
                <wp:docPr id="2" name="SWFootPg99"/>
                <wp:cNvGraphicFramePr/>
                <a:graphic xmlns:a="http://schemas.openxmlformats.org/drawingml/2006/main">
                  <a:graphicData uri="http://schemas.microsoft.com/office/word/2010/wordprocessingShape">
                    <wps:wsp>
                      <wps:cNvSpPr txBox="1"/>
                      <wps:spPr>
                        <a:xfrm>
                          <a:off x="0" y="0"/>
                          <a:ext cx="612648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C5CF40E" w14:textId="5795729B" w:rsidR="003B7BB4" w:rsidRPr="003B7BB4" w:rsidRDefault="003B7BB4" w:rsidP="003B7BB4">
                            <w:pPr>
                              <w:rPr>
                                <w:sz w:val="14"/>
                              </w:rPr>
                            </w:pPr>
                            <w:r>
                              <w:rPr>
                                <w:sz w:val="14"/>
                              </w:rPr>
                              <w:fldChar w:fldCharType="begin"/>
                            </w:r>
                            <w:r>
                              <w:rPr>
                                <w:sz w:val="14"/>
                              </w:rPr>
                              <w:instrText xml:space="preserve"> </w:instrText>
                            </w:r>
                            <w:r w:rsidRPr="003B7BB4">
                              <w:rPr>
                                <w:sz w:val="14"/>
                              </w:rPr>
                              <w:instrText>IF "</w:instrText>
                            </w:r>
                            <w:r w:rsidRPr="003B7BB4">
                              <w:rPr>
                                <w:sz w:val="14"/>
                              </w:rPr>
                              <w:fldChar w:fldCharType="begin"/>
                            </w:r>
                            <w:r w:rsidRPr="003B7BB4">
                              <w:rPr>
                                <w:sz w:val="14"/>
                              </w:rPr>
                              <w:instrText xml:space="preserve"> DOCVARIABLE "SWDocIDLocation" </w:instrText>
                            </w:r>
                            <w:r w:rsidRPr="003B7BB4">
                              <w:rPr>
                                <w:sz w:val="14"/>
                              </w:rPr>
                              <w:fldChar w:fldCharType="separate"/>
                            </w:r>
                            <w:r>
                              <w:rPr>
                                <w:sz w:val="14"/>
                              </w:rPr>
                              <w:instrText>3</w:instrText>
                            </w:r>
                            <w:r w:rsidRPr="003B7BB4">
                              <w:rPr>
                                <w:sz w:val="14"/>
                              </w:rPr>
                              <w:fldChar w:fldCharType="end"/>
                            </w:r>
                            <w:r w:rsidRPr="003B7BB4">
                              <w:rPr>
                                <w:sz w:val="14"/>
                              </w:rPr>
                              <w:instrText>" = "3" "</w:instrText>
                            </w:r>
                            <w:r w:rsidRPr="003B7BB4">
                              <w:rPr>
                                <w:sz w:val="14"/>
                              </w:rPr>
                              <w:fldChar w:fldCharType="begin"/>
                            </w:r>
                            <w:r w:rsidRPr="003B7BB4">
                              <w:rPr>
                                <w:sz w:val="14"/>
                              </w:rPr>
                              <w:instrText xml:space="preserve"> DOCPROPERTY "SWDocID" </w:instrText>
                            </w:r>
                            <w:r w:rsidRPr="003B7BB4">
                              <w:rPr>
                                <w:sz w:val="14"/>
                              </w:rPr>
                              <w:fldChar w:fldCharType="separate"/>
                            </w:r>
                            <w:r>
                              <w:rPr>
                                <w:sz w:val="14"/>
                              </w:rPr>
                              <w:instrText>17218195v2</w:instrText>
                            </w:r>
                            <w:r w:rsidRPr="003B7BB4">
                              <w:rPr>
                                <w:sz w:val="14"/>
                              </w:rPr>
                              <w:fldChar w:fldCharType="end"/>
                            </w:r>
                            <w:r w:rsidRPr="003B7BB4">
                              <w:rPr>
                                <w:sz w:val="14"/>
                              </w:rPr>
                              <w:instrText>" ""</w:instrText>
                            </w:r>
                            <w:r>
                              <w:rPr>
                                <w:sz w:val="14"/>
                              </w:rPr>
                              <w:instrText xml:space="preserve"> </w:instrText>
                            </w:r>
                            <w:r>
                              <w:rPr>
                                <w:sz w:val="14"/>
                              </w:rPr>
                              <w:fldChar w:fldCharType="separate"/>
                            </w:r>
                            <w:r>
                              <w:rPr>
                                <w:noProof/>
                                <w:sz w:val="14"/>
                              </w:rPr>
                              <w:t>17218195v2</w:t>
                            </w:r>
                            <w:r>
                              <w:rPr>
                                <w:sz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CE035D4" id="_x0000_t202" coordsize="21600,21600" o:spt="202" path="m,l,21600r21600,l21600,xe">
                <v:stroke joinstyle="miter"/>
                <v:path gradientshapeok="t" o:connecttype="rect"/>
              </v:shapetype>
              <v:shape id="SWFootPg99" o:spid="_x0000_s1026" type="#_x0000_t202" style="position:absolute;left:0;text-align:left;margin-left:0;margin-top:756pt;width:482.4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" o:allowincell="f" filled="f" stroked="f" strokeweight=".5pt">
                <v:textbox inset="0,0,0,0">
                  <w:txbxContent>
                    <w:p w14:paraId="1C5CF40E" w14:textId="5795729B" w:rsidR="003B7BB4" w:rsidRPr="003B7BB4" w:rsidRDefault="003B7BB4" w:rsidP="003B7BB4">
                      <w:pPr>
                        <w:rPr>
                          <w:sz w:val="14"/>
                        </w:rPr>
                      </w:pPr>
                      <w:r>
                        <w:rPr>
                          <w:sz w:val="14"/>
                        </w:rPr>
                        <w:fldChar w:fldCharType="begin"/>
                      </w:r>
                      <w:r>
                        <w:rPr>
                          <w:sz w:val="14"/>
                        </w:rPr>
                        <w:instrText xml:space="preserve"> </w:instrText>
                      </w:r>
                      <w:r w:rsidRPr="003B7BB4">
                        <w:rPr>
                          <w:sz w:val="14"/>
                        </w:rPr>
                        <w:instrText>IF "</w:instrText>
                      </w:r>
                      <w:r w:rsidRPr="003B7BB4">
                        <w:rPr>
                          <w:sz w:val="14"/>
                        </w:rPr>
                        <w:fldChar w:fldCharType="begin"/>
                      </w:r>
                      <w:r w:rsidRPr="003B7BB4">
                        <w:rPr>
                          <w:sz w:val="14"/>
                        </w:rPr>
                        <w:instrText xml:space="preserve"> DOCVARIABLE "SWDocIDLocation" </w:instrText>
                      </w:r>
                      <w:r w:rsidRPr="003B7BB4">
                        <w:rPr>
                          <w:sz w:val="14"/>
                        </w:rPr>
                        <w:fldChar w:fldCharType="separate"/>
                      </w:r>
                      <w:r>
                        <w:rPr>
                          <w:sz w:val="14"/>
                        </w:rPr>
                        <w:instrText>3</w:instrText>
                      </w:r>
                      <w:r w:rsidRPr="003B7BB4">
                        <w:rPr>
                          <w:sz w:val="14"/>
                        </w:rPr>
                        <w:fldChar w:fldCharType="end"/>
                      </w:r>
                      <w:r w:rsidRPr="003B7BB4">
                        <w:rPr>
                          <w:sz w:val="14"/>
                        </w:rPr>
                        <w:instrText>" = "3" "</w:instrText>
                      </w:r>
                      <w:r w:rsidRPr="003B7BB4">
                        <w:rPr>
                          <w:sz w:val="14"/>
                        </w:rPr>
                        <w:fldChar w:fldCharType="begin"/>
                      </w:r>
                      <w:r w:rsidRPr="003B7BB4">
                        <w:rPr>
                          <w:sz w:val="14"/>
                        </w:rPr>
                        <w:instrText xml:space="preserve"> DOCPROPERTY "SWDocID" </w:instrText>
                      </w:r>
                      <w:r w:rsidRPr="003B7BB4">
                        <w:rPr>
                          <w:sz w:val="14"/>
                        </w:rPr>
                        <w:fldChar w:fldCharType="separate"/>
                      </w:r>
                      <w:r>
                        <w:rPr>
                          <w:sz w:val="14"/>
                        </w:rPr>
                        <w:instrText>17218195v2</w:instrText>
                      </w:r>
                      <w:r w:rsidRPr="003B7BB4">
                        <w:rPr>
                          <w:sz w:val="14"/>
                        </w:rPr>
                        <w:fldChar w:fldCharType="end"/>
                      </w:r>
                      <w:r w:rsidRPr="003B7BB4">
                        <w:rPr>
                          <w:sz w:val="14"/>
                        </w:rPr>
                        <w:instrText>" ""</w:instrText>
                      </w:r>
                      <w:r>
                        <w:rPr>
                          <w:sz w:val="14"/>
                        </w:rPr>
                        <w:instrText xml:space="preserve"> </w:instrText>
                      </w:r>
                      <w:r>
                        <w:rPr>
                          <w:sz w:val="14"/>
                        </w:rPr>
                        <w:fldChar w:fldCharType="separate"/>
                      </w:r>
                      <w:r>
                        <w:rPr>
                          <w:noProof/>
                          <w:sz w:val="14"/>
                        </w:rPr>
                        <w:t>17218195v2</w:t>
                      </w:r>
                      <w:r>
                        <w:rPr>
                          <w:sz w:val="14"/>
                        </w:rPr>
                        <w:fldChar w:fldCharType="end"/>
                      </w:r>
                    </w:p>
                  </w:txbxContent>
                </v:textbox>
                <w10:wrap anchory="page"/>
              </v:shape>
            </w:pict>
          </mc:Fallback>
        </mc:AlternateContent>
      </w:r>
    </w:p>
    <w:p w14:paraId="6FCF6A1C" w14:textId="0326B354" w:rsidR="00E26E25" w:rsidRPr="00E26E25" w:rsidRDefault="00E26E25" w:rsidP="000E6E4B">
      <w:pPr>
        <w:rPr>
          <w:rFonts w:ascii="Verdana" w:hAnsi="Verdana"/>
          <w:sz w:val="16"/>
          <w:szCs w:val="16"/>
        </w:rPr>
      </w:pPr>
    </w:p>
    <w:p w14:paraId="7EBA5A6E" w14:textId="4E2C21A7" w:rsidR="00E26E25" w:rsidRPr="000E6E4B" w:rsidRDefault="00E26E25" w:rsidP="000E6E4B">
      <w:pPr>
        <w:rPr>
          <w:rFonts w:ascii="Verdana" w:hAnsi="Verdana"/>
          <w:sz w:val="16"/>
          <w:szCs w:val="16"/>
        </w:rPr>
      </w:pPr>
    </w:p>
    <w:p w14:paraId="0E13DF9C" w14:textId="2B761247" w:rsidR="00E26E25" w:rsidRPr="000E6E4B" w:rsidRDefault="00E26E25" w:rsidP="000E6E4B">
      <w:pPr>
        <w:rPr>
          <w:rFonts w:ascii="Verdana" w:hAnsi="Verdana"/>
          <w:sz w:val="16"/>
          <w:szCs w:val="16"/>
        </w:rPr>
      </w:pPr>
    </w:p>
    <w:p w14:paraId="6BA806E1" w14:textId="281CE4D2" w:rsidR="00E26E25" w:rsidRPr="000E6E4B" w:rsidRDefault="00E26E25" w:rsidP="000E6E4B">
      <w:pPr>
        <w:rPr>
          <w:rFonts w:ascii="Verdana" w:hAnsi="Verdana"/>
          <w:sz w:val="16"/>
          <w:szCs w:val="16"/>
        </w:rPr>
      </w:pPr>
    </w:p>
    <w:p w14:paraId="77830229" w14:textId="77F6CFBC" w:rsidR="00E26E25" w:rsidRPr="000E6E4B" w:rsidRDefault="00E26E25" w:rsidP="000E6E4B">
      <w:pPr>
        <w:rPr>
          <w:rFonts w:ascii="Verdana" w:hAnsi="Verdana"/>
          <w:sz w:val="16"/>
          <w:szCs w:val="16"/>
        </w:rPr>
      </w:pPr>
    </w:p>
    <w:p w14:paraId="528C4E6A" w14:textId="6BA920BB" w:rsidR="00E26E25" w:rsidRPr="000E6E4B" w:rsidRDefault="00E26E25" w:rsidP="000E6E4B">
      <w:pPr>
        <w:rPr>
          <w:rFonts w:ascii="Verdana" w:hAnsi="Verdana"/>
          <w:sz w:val="16"/>
          <w:szCs w:val="16"/>
        </w:rPr>
      </w:pPr>
    </w:p>
    <w:p w14:paraId="5259992C" w14:textId="525614E9" w:rsidR="00E26E25" w:rsidRPr="000E6E4B" w:rsidRDefault="00E26E25" w:rsidP="000E6E4B">
      <w:pPr>
        <w:rPr>
          <w:rFonts w:ascii="Verdana" w:hAnsi="Verdana"/>
          <w:sz w:val="16"/>
          <w:szCs w:val="16"/>
        </w:rPr>
      </w:pPr>
    </w:p>
    <w:p w14:paraId="4B6D0603" w14:textId="308C72FD" w:rsidR="00E26E25" w:rsidRPr="000E6E4B" w:rsidRDefault="00E26E25" w:rsidP="000E6E4B">
      <w:pPr>
        <w:rPr>
          <w:rFonts w:ascii="Verdana" w:hAnsi="Verdana"/>
          <w:sz w:val="16"/>
          <w:szCs w:val="16"/>
        </w:rPr>
      </w:pPr>
    </w:p>
    <w:p w14:paraId="17241BD8" w14:textId="5F4CEF54" w:rsidR="00E26E25" w:rsidRPr="000E6E4B" w:rsidRDefault="00E26E25" w:rsidP="000E6E4B">
      <w:pPr>
        <w:rPr>
          <w:rFonts w:ascii="Verdana" w:hAnsi="Verdana"/>
          <w:sz w:val="16"/>
          <w:szCs w:val="16"/>
        </w:rPr>
      </w:pPr>
    </w:p>
    <w:p w14:paraId="25865CC2" w14:textId="2EA13FE4" w:rsidR="00E26E25" w:rsidRPr="000E6E4B" w:rsidRDefault="00E26E25" w:rsidP="000E6E4B">
      <w:pPr>
        <w:rPr>
          <w:rFonts w:ascii="Verdana" w:hAnsi="Verdana"/>
          <w:sz w:val="16"/>
          <w:szCs w:val="16"/>
        </w:rPr>
      </w:pPr>
    </w:p>
    <w:p w14:paraId="7B1CD741" w14:textId="1C7AD91E" w:rsidR="00E26E25" w:rsidRPr="000E6E4B" w:rsidRDefault="00E26E25" w:rsidP="000E6E4B">
      <w:pPr>
        <w:rPr>
          <w:rFonts w:ascii="Verdana" w:hAnsi="Verdana"/>
          <w:sz w:val="16"/>
          <w:szCs w:val="16"/>
        </w:rPr>
      </w:pPr>
    </w:p>
    <w:p w14:paraId="2FE81B28" w14:textId="76669D67" w:rsidR="00E26E25" w:rsidRPr="000E6E4B" w:rsidRDefault="00E26E25" w:rsidP="000E6E4B">
      <w:pPr>
        <w:rPr>
          <w:rFonts w:ascii="Verdana" w:hAnsi="Verdana"/>
          <w:sz w:val="16"/>
          <w:szCs w:val="16"/>
        </w:rPr>
      </w:pPr>
    </w:p>
    <w:p w14:paraId="59B16A62" w14:textId="61B7A5A7" w:rsidR="00E26E25" w:rsidRDefault="00E26E25" w:rsidP="00E26E25">
      <w:pPr>
        <w:rPr>
          <w:rFonts w:ascii="Verdana" w:hAnsi="Verdana"/>
          <w:sz w:val="16"/>
          <w:szCs w:val="16"/>
        </w:rPr>
      </w:pPr>
    </w:p>
    <w:p w14:paraId="5D5AD866" w14:textId="77777777" w:rsidR="00E26E25" w:rsidRPr="00E26E25" w:rsidRDefault="00E26E25" w:rsidP="00E26E25">
      <w:pPr>
        <w:rPr>
          <w:rFonts w:ascii="Verdana" w:hAnsi="Verdana"/>
          <w:sz w:val="16"/>
          <w:szCs w:val="16"/>
        </w:rPr>
      </w:pPr>
    </w:p>
    <w:p w14:paraId="7AD1E7D4" w14:textId="77777777" w:rsidR="00E26E25" w:rsidRPr="00E26E25" w:rsidRDefault="00E26E25" w:rsidP="00E26E25">
      <w:pPr>
        <w:rPr>
          <w:rFonts w:ascii="Verdana" w:hAnsi="Verdana"/>
          <w:sz w:val="16"/>
          <w:szCs w:val="16"/>
        </w:rPr>
      </w:pPr>
    </w:p>
    <w:p w14:paraId="6DC3A554" w14:textId="77777777" w:rsidR="00E26E25" w:rsidRPr="00E26E25" w:rsidRDefault="00E26E25" w:rsidP="00E26E25">
      <w:pPr>
        <w:rPr>
          <w:rFonts w:ascii="Verdana" w:hAnsi="Verdana"/>
          <w:sz w:val="16"/>
          <w:szCs w:val="16"/>
        </w:rPr>
      </w:pPr>
    </w:p>
    <w:p w14:paraId="250C399A" w14:textId="77777777" w:rsidR="00E26E25" w:rsidRPr="00E26E25" w:rsidRDefault="00E26E25" w:rsidP="00E26E25">
      <w:pPr>
        <w:rPr>
          <w:rFonts w:ascii="Verdana" w:hAnsi="Verdana"/>
          <w:sz w:val="16"/>
          <w:szCs w:val="16"/>
        </w:rPr>
      </w:pPr>
    </w:p>
    <w:p w14:paraId="099AED5D" w14:textId="77777777" w:rsidR="00E26E25" w:rsidRPr="00E26E25" w:rsidRDefault="00E26E25" w:rsidP="000E6E4B">
      <w:pPr>
        <w:rPr>
          <w:rFonts w:ascii="Verdana" w:hAnsi="Verdana"/>
          <w:sz w:val="16"/>
          <w:szCs w:val="16"/>
        </w:rPr>
      </w:pPr>
    </w:p>
    <w:sectPr w:rsidR="00E26E25" w:rsidRPr="00E26E25" w:rsidSect="00890EBB">
      <w:headerReference w:type="even" r:id="rId12"/>
      <w:type w:val="continuous"/>
      <w:pgSz w:w="12240" w:h="15840"/>
      <w:pgMar w:top="1296" w:right="1296" w:bottom="1296" w:left="1296" w:header="720" w:footer="720"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2A3E9" w14:textId="77777777" w:rsidR="00A315DF" w:rsidRDefault="00A315DF">
      <w:r>
        <w:separator/>
      </w:r>
    </w:p>
  </w:endnote>
  <w:endnote w:type="continuationSeparator" w:id="0">
    <w:p w14:paraId="1CA1EBB5" w14:textId="77777777" w:rsidR="00A315DF" w:rsidRDefault="00A3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377956"/>
      <w:docPartObj>
        <w:docPartGallery w:val="Page Numbers (Bottom of Page)"/>
        <w:docPartUnique/>
      </w:docPartObj>
    </w:sdtPr>
    <w:sdtEndPr/>
    <w:sdtContent>
      <w:sdt>
        <w:sdtPr>
          <w:id w:val="850460941"/>
          <w:docPartObj>
            <w:docPartGallery w:val="Page Numbers (Top of Page)"/>
            <w:docPartUnique/>
          </w:docPartObj>
        </w:sdtPr>
        <w:sdtEndPr/>
        <w:sdtContent>
          <w:p w14:paraId="48B45B77" w14:textId="23A944CF" w:rsidR="00D017F8" w:rsidRDefault="00D017F8">
            <w:pPr>
              <w:pStyle w:val="Footer"/>
              <w:jc w:val="center"/>
            </w:pPr>
            <w:r>
              <w:t xml:space="preserve">Page </w:t>
            </w:r>
            <w:r>
              <w:rPr>
                <w:b/>
                <w:bCs/>
              </w:rPr>
              <w:fldChar w:fldCharType="begin"/>
            </w:r>
            <w:r>
              <w:rPr>
                <w:b/>
                <w:bCs/>
              </w:rPr>
              <w:instrText xml:space="preserve"> PAGE </w:instrText>
            </w:r>
            <w:r>
              <w:rPr>
                <w:b/>
                <w:bCs/>
              </w:rPr>
              <w:fldChar w:fldCharType="separate"/>
            </w:r>
            <w:r w:rsidR="003B7BB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B7BB4">
              <w:rPr>
                <w:b/>
                <w:bCs/>
                <w:noProof/>
              </w:rPr>
              <w:t>4</w:t>
            </w:r>
            <w:r>
              <w:rPr>
                <w:b/>
                <w:bCs/>
              </w:rPr>
              <w:fldChar w:fldCharType="end"/>
            </w:r>
          </w:p>
        </w:sdtContent>
      </w:sdt>
    </w:sdtContent>
  </w:sdt>
  <w:p w14:paraId="588FB996" w14:textId="058694B5" w:rsidR="007C4F6F" w:rsidRPr="009C1FA4" w:rsidRDefault="007C4F6F" w:rsidP="00BF175D">
    <w:pPr>
      <w:pStyle w:val="Footer"/>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5F33" w14:textId="52D89A01" w:rsidR="00690221" w:rsidRDefault="00690221">
    <w:pPr>
      <w:pStyle w:val="Footer"/>
    </w:pPr>
    <w:r>
      <w:t>HiveIO Inc. End User License Agreement: Hive Fabric  --  Updated October 1</w:t>
    </w:r>
    <w:r w:rsidR="00467F26">
      <w:t>1</w:t>
    </w:r>
    <w:r>
      <w:t>, 2018</w:t>
    </w:r>
  </w:p>
  <w:p w14:paraId="432313D7" w14:textId="77777777" w:rsidR="007C4F6F" w:rsidRDefault="007C4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43BF" w14:textId="77777777" w:rsidR="00FB16D4" w:rsidRDefault="00BB5A00" w:rsidP="000E6E4B">
    <w:pPr>
      <w:pStyle w:val="Footer"/>
    </w:pPr>
    <w:r>
      <w:t>HiveIO Inc. End User License Agreement:</w:t>
    </w:r>
  </w:p>
  <w:p w14:paraId="132E90BF" w14:textId="443BBC22" w:rsidR="00BB5A00" w:rsidRDefault="00BB5A00" w:rsidP="000E6E4B">
    <w:pPr>
      <w:pStyle w:val="Footer"/>
    </w:pPr>
    <w:r>
      <w:t xml:space="preserve"> Hive </w:t>
    </w:r>
    <w:proofErr w:type="gramStart"/>
    <w:r>
      <w:t>Fabric  --</w:t>
    </w:r>
    <w:proofErr w:type="gramEnd"/>
    <w:r>
      <w:t xml:space="preserve">  Updated </w:t>
    </w:r>
    <w:r w:rsidR="00247000">
      <w:t>March 18, 2020</w:t>
    </w:r>
    <w:sdt>
      <w:sdtPr>
        <w:id w:val="-343560183"/>
        <w:docPartObj>
          <w:docPartGallery w:val="Page Numbers (Bottom of Page)"/>
          <w:docPartUnique/>
        </w:docPartObj>
      </w:sdtPr>
      <w:sdtEndPr/>
      <w:sdtContent>
        <w:sdt>
          <w:sdtPr>
            <w:id w:val="-1633557760"/>
            <w:docPartObj>
              <w:docPartGallery w:val="Page Numbers (Top of Page)"/>
              <w:docPartUnique/>
            </w:docPartObj>
          </w:sdtPr>
          <w:sdtEndPr/>
          <w:sdtContent>
            <w:r w:rsidR="00FB16D4">
              <w:tab/>
            </w: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4</w:t>
            </w:r>
            <w:r>
              <w:rPr>
                <w:b/>
                <w:bCs/>
              </w:rPr>
              <w:fldChar w:fldCharType="end"/>
            </w:r>
          </w:sdtContent>
        </w:sdt>
      </w:sdtContent>
    </w:sdt>
  </w:p>
  <w:p w14:paraId="4713DB0D" w14:textId="77777777" w:rsidR="00BB5A00" w:rsidRPr="009C1FA4" w:rsidRDefault="00BB5A00" w:rsidP="00BF175D">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AE473" w14:textId="77777777" w:rsidR="00A315DF" w:rsidRDefault="00A315DF">
      <w:r>
        <w:separator/>
      </w:r>
    </w:p>
  </w:footnote>
  <w:footnote w:type="continuationSeparator" w:id="0">
    <w:p w14:paraId="02E3B313" w14:textId="77777777" w:rsidR="00A315DF" w:rsidRDefault="00A31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B92B2" w14:textId="69609FB8" w:rsidR="007C4F6F" w:rsidRDefault="007C4F6F">
    <w:pPr>
      <w:pStyle w:val="Header"/>
    </w:pPr>
    <w:r>
      <w:rPr>
        <w:noProof/>
      </w:rPr>
      <w:drawing>
        <wp:inline distT="0" distB="0" distL="0" distR="0" wp14:anchorId="3ADC55AC" wp14:editId="6691BF2E">
          <wp:extent cx="1750337" cy="4419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02012018 - JPG (small size).jpg"/>
                  <pic:cNvPicPr/>
                </pic:nvPicPr>
                <pic:blipFill>
                  <a:blip r:embed="rId1">
                    <a:extLst>
                      <a:ext uri="{28A0092B-C50C-407E-A947-70E740481C1C}">
                        <a14:useLocalDpi xmlns:a14="http://schemas.microsoft.com/office/drawing/2010/main" val="0"/>
                      </a:ext>
                    </a:extLst>
                  </a:blip>
                  <a:stretch>
                    <a:fillRect/>
                  </a:stretch>
                </pic:blipFill>
                <pic:spPr>
                  <a:xfrm>
                    <a:off x="0" y="0"/>
                    <a:ext cx="1754757" cy="4430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A7F1E" w14:textId="77777777" w:rsidR="007C4F6F" w:rsidRDefault="007C4F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C215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4E82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6C8DA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7811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3880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249A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B08C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2CCC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DCC294"/>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EF32D40A"/>
    <w:lvl w:ilvl="0">
      <w:start w:val="1"/>
      <w:numFmt w:val="decimal"/>
      <w:pStyle w:val="Heading1"/>
      <w:lvlText w:val="%1."/>
      <w:lvlJc w:val="left"/>
      <w:pPr>
        <w:ind w:left="4140" w:hanging="360"/>
      </w:pPr>
      <w:rPr>
        <w:rFonts w:hint="default"/>
        <w:b w:val="0"/>
        <w:i w:val="0"/>
        <w:color w:val="auto"/>
        <w:sz w:val="16"/>
        <w:szCs w:val="16"/>
        <w:u w:val="none"/>
      </w:rPr>
    </w:lvl>
    <w:lvl w:ilvl="1">
      <w:start w:val="1"/>
      <w:numFmt w:val="decimal"/>
      <w:pStyle w:val="Heading2"/>
      <w:lvlText w:val="%1.%2"/>
      <w:lvlJc w:val="left"/>
      <w:pPr>
        <w:tabs>
          <w:tab w:val="num" w:pos="2160"/>
        </w:tabs>
        <w:ind w:left="0" w:firstLine="2160"/>
      </w:pPr>
      <w:rPr>
        <w:rFonts w:ascii="Verdana" w:hAnsi="Verdana" w:hint="default"/>
        <w:b w:val="0"/>
        <w:i w:val="0"/>
        <w:color w:val="auto"/>
        <w:sz w:val="16"/>
        <w:szCs w:val="16"/>
        <w:u w:val="none"/>
      </w:rPr>
    </w:lvl>
    <w:lvl w:ilvl="2">
      <w:start w:val="1"/>
      <w:numFmt w:val="lowerLetter"/>
      <w:pStyle w:val="Heading3"/>
      <w:lvlText w:val="(%3)"/>
      <w:lvlJc w:val="left"/>
      <w:pPr>
        <w:tabs>
          <w:tab w:val="num" w:pos="2880"/>
        </w:tabs>
        <w:ind w:left="0" w:firstLine="2880"/>
      </w:pPr>
      <w:rPr>
        <w:rFonts w:ascii="Times New Roman" w:hAnsi="Times New Roman" w:hint="default"/>
        <w:b w:val="0"/>
        <w:i w:val="0"/>
        <w:color w:val="auto"/>
        <w:sz w:val="24"/>
        <w:szCs w:val="24"/>
        <w:u w:val="none"/>
      </w:rPr>
    </w:lvl>
    <w:lvl w:ilvl="3">
      <w:start w:val="1"/>
      <w:numFmt w:val="lowerRoman"/>
      <w:pStyle w:val="Heading4"/>
      <w:lvlText w:val="(%4)"/>
      <w:lvlJc w:val="right"/>
      <w:pPr>
        <w:tabs>
          <w:tab w:val="num" w:pos="4032"/>
        </w:tabs>
        <w:ind w:left="0" w:firstLine="360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4320"/>
        </w:tabs>
        <w:ind w:left="0" w:firstLine="4320"/>
      </w:pPr>
      <w:rPr>
        <w:rFonts w:ascii="Times New Roman" w:hAnsi="Times New Roman" w:hint="default"/>
        <w:b w:val="0"/>
        <w:i w:val="0"/>
        <w:color w:val="auto"/>
        <w:sz w:val="24"/>
        <w:szCs w:val="24"/>
        <w:u w:val="none"/>
      </w:rPr>
    </w:lvl>
    <w:lvl w:ilvl="5">
      <w:start w:val="1"/>
      <w:numFmt w:val="decimal"/>
      <w:pStyle w:val="Heading6"/>
      <w:lvlText w:val="(%6)"/>
      <w:lvlJc w:val="left"/>
      <w:pPr>
        <w:tabs>
          <w:tab w:val="num" w:pos="5040"/>
        </w:tabs>
        <w:ind w:left="0" w:firstLine="5040"/>
      </w:pPr>
      <w:rPr>
        <w:rFonts w:ascii="Times New Roman" w:hAnsi="Times New Roman" w:hint="default"/>
        <w:b w:val="0"/>
        <w:i w:val="0"/>
        <w:color w:val="auto"/>
        <w:sz w:val="24"/>
        <w:szCs w:val="24"/>
        <w:u w:val="none"/>
      </w:rPr>
    </w:lvl>
    <w:lvl w:ilvl="6">
      <w:start w:val="1"/>
      <w:numFmt w:val="lowerRoman"/>
      <w:pStyle w:val="Heading7"/>
      <w:lvlText w:val="(%7)"/>
      <w:lvlJc w:val="right"/>
      <w:pPr>
        <w:tabs>
          <w:tab w:val="num" w:pos="6192"/>
        </w:tabs>
        <w:ind w:left="0" w:firstLine="5760"/>
      </w:pPr>
      <w:rPr>
        <w:rFonts w:ascii="Times New Roman" w:hAnsi="Times New Roman" w:hint="default"/>
        <w:b w:val="0"/>
        <w:i w:val="0"/>
        <w:color w:val="auto"/>
        <w:sz w:val="24"/>
        <w:szCs w:val="24"/>
        <w:u w:val="none"/>
      </w:rPr>
    </w:lvl>
    <w:lvl w:ilvl="7">
      <w:start w:val="1"/>
      <w:numFmt w:val="lowerLetter"/>
      <w:pStyle w:val="Heading8"/>
      <w:lvlText w:val="(%8)"/>
      <w:lvlJc w:val="left"/>
      <w:pPr>
        <w:tabs>
          <w:tab w:val="num" w:pos="6480"/>
        </w:tabs>
        <w:ind w:left="0" w:firstLine="6480"/>
      </w:pPr>
      <w:rPr>
        <w:rFonts w:ascii="Times New Roman" w:hAnsi="Times New Roman" w:hint="default"/>
        <w:b w:val="0"/>
        <w:i w:val="0"/>
        <w:color w:val="auto"/>
        <w:sz w:val="24"/>
        <w:szCs w:val="24"/>
        <w:u w:val="none"/>
      </w:rPr>
    </w:lvl>
    <w:lvl w:ilvl="8">
      <w:start w:val="1"/>
      <w:numFmt w:val="lowerRoman"/>
      <w:pStyle w:val="Heading9"/>
      <w:lvlText w:val="(%9)"/>
      <w:lvlJc w:val="right"/>
      <w:pPr>
        <w:tabs>
          <w:tab w:val="num" w:pos="7632"/>
        </w:tabs>
        <w:ind w:left="0" w:firstLine="7200"/>
      </w:pPr>
      <w:rPr>
        <w:rFonts w:ascii="Times New Roman" w:hAnsi="Times New Roman" w:hint="default"/>
        <w:b w:val="0"/>
        <w:i w:val="0"/>
        <w:color w:val="auto"/>
        <w:sz w:val="24"/>
        <w:szCs w:val="24"/>
        <w:u w:val="none"/>
      </w:rPr>
    </w:lvl>
  </w:abstractNum>
  <w:abstractNum w:abstractNumId="10" w15:restartNumberingAfterBreak="0">
    <w:nsid w:val="510B4C27"/>
    <w:multiLevelType w:val="singleLevel"/>
    <w:tmpl w:val="850EF2CE"/>
    <w:lvl w:ilvl="0">
      <w:start w:val="1"/>
      <w:numFmt w:val="bullet"/>
      <w:pStyle w:val="bullet2"/>
      <w:lvlText w:val=""/>
      <w:lvlJc w:val="left"/>
      <w:pPr>
        <w:tabs>
          <w:tab w:val="num" w:pos="360"/>
        </w:tabs>
        <w:ind w:left="360" w:hanging="360"/>
      </w:pPr>
      <w:rPr>
        <w:rFonts w:ascii="Symbol" w:hAnsi="Symbol" w:hint="default"/>
        <w:sz w:val="20"/>
      </w:rPr>
    </w:lvl>
  </w:abstractNum>
  <w:abstractNum w:abstractNumId="11" w15:restartNumberingAfterBreak="0">
    <w:nsid w:val="6585680A"/>
    <w:multiLevelType w:val="singleLevel"/>
    <w:tmpl w:val="50482E52"/>
    <w:lvl w:ilvl="0">
      <w:start w:val="1"/>
      <w:numFmt w:val="bullet"/>
      <w:pStyle w:val="bullet"/>
      <w:lvlText w:val=""/>
      <w:lvlJc w:val="left"/>
      <w:pPr>
        <w:tabs>
          <w:tab w:val="num" w:pos="360"/>
        </w:tabs>
        <w:ind w:left="360" w:hanging="360"/>
      </w:pPr>
      <w:rPr>
        <w:rFonts w:ascii="Symbol" w:hAnsi="Symbol" w:hint="default"/>
        <w:sz w:val="20"/>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2"/>
    <w:docVar w:name="SWDocIDLocation" w:val="3"/>
  </w:docVars>
  <w:rsids>
    <w:rsidRoot w:val="004E64E0"/>
    <w:rsid w:val="00001A23"/>
    <w:rsid w:val="0000286A"/>
    <w:rsid w:val="00012451"/>
    <w:rsid w:val="0002164B"/>
    <w:rsid w:val="00022EA5"/>
    <w:rsid w:val="00023B3A"/>
    <w:rsid w:val="000250EA"/>
    <w:rsid w:val="0003573E"/>
    <w:rsid w:val="00046DA8"/>
    <w:rsid w:val="00047711"/>
    <w:rsid w:val="00066141"/>
    <w:rsid w:val="0008162C"/>
    <w:rsid w:val="00092A32"/>
    <w:rsid w:val="00093E01"/>
    <w:rsid w:val="000B04F2"/>
    <w:rsid w:val="000B135B"/>
    <w:rsid w:val="000B2DBC"/>
    <w:rsid w:val="000C026B"/>
    <w:rsid w:val="000C559D"/>
    <w:rsid w:val="000C5786"/>
    <w:rsid w:val="000D1ACC"/>
    <w:rsid w:val="000E57DE"/>
    <w:rsid w:val="000E6E4B"/>
    <w:rsid w:val="000F1DE6"/>
    <w:rsid w:val="000F2211"/>
    <w:rsid w:val="000F7FE3"/>
    <w:rsid w:val="00100EE1"/>
    <w:rsid w:val="00101E16"/>
    <w:rsid w:val="00110F34"/>
    <w:rsid w:val="00112647"/>
    <w:rsid w:val="0011632C"/>
    <w:rsid w:val="0011639E"/>
    <w:rsid w:val="0012141F"/>
    <w:rsid w:val="001508B6"/>
    <w:rsid w:val="00155AD4"/>
    <w:rsid w:val="0016154E"/>
    <w:rsid w:val="00171683"/>
    <w:rsid w:val="001739FD"/>
    <w:rsid w:val="00174505"/>
    <w:rsid w:val="00176EB6"/>
    <w:rsid w:val="0018440B"/>
    <w:rsid w:val="00185F69"/>
    <w:rsid w:val="0019188D"/>
    <w:rsid w:val="00192E62"/>
    <w:rsid w:val="001A4AAD"/>
    <w:rsid w:val="001B3068"/>
    <w:rsid w:val="001C397E"/>
    <w:rsid w:val="001D0710"/>
    <w:rsid w:val="001D4392"/>
    <w:rsid w:val="001E7919"/>
    <w:rsid w:val="001F3E89"/>
    <w:rsid w:val="001F44D5"/>
    <w:rsid w:val="001F56DE"/>
    <w:rsid w:val="00201424"/>
    <w:rsid w:val="00207D98"/>
    <w:rsid w:val="00213C76"/>
    <w:rsid w:val="002148F8"/>
    <w:rsid w:val="00216CE2"/>
    <w:rsid w:val="00216FFA"/>
    <w:rsid w:val="00217AA5"/>
    <w:rsid w:val="00217FD5"/>
    <w:rsid w:val="00220989"/>
    <w:rsid w:val="00223E73"/>
    <w:rsid w:val="002265C1"/>
    <w:rsid w:val="00231977"/>
    <w:rsid w:val="00240F44"/>
    <w:rsid w:val="00241EAF"/>
    <w:rsid w:val="00247000"/>
    <w:rsid w:val="002556D8"/>
    <w:rsid w:val="00260849"/>
    <w:rsid w:val="00262246"/>
    <w:rsid w:val="0026724F"/>
    <w:rsid w:val="00273A15"/>
    <w:rsid w:val="00276E06"/>
    <w:rsid w:val="002916D6"/>
    <w:rsid w:val="00293F2E"/>
    <w:rsid w:val="002963E7"/>
    <w:rsid w:val="002A1989"/>
    <w:rsid w:val="002B166E"/>
    <w:rsid w:val="002B4668"/>
    <w:rsid w:val="002B4B47"/>
    <w:rsid w:val="002C02C4"/>
    <w:rsid w:val="002D1588"/>
    <w:rsid w:val="002D387D"/>
    <w:rsid w:val="002D59D4"/>
    <w:rsid w:val="002D6ED3"/>
    <w:rsid w:val="002D72CC"/>
    <w:rsid w:val="002E0D02"/>
    <w:rsid w:val="002E49B4"/>
    <w:rsid w:val="002F1649"/>
    <w:rsid w:val="002F4E43"/>
    <w:rsid w:val="00303BA1"/>
    <w:rsid w:val="003045B4"/>
    <w:rsid w:val="003103FD"/>
    <w:rsid w:val="0031161A"/>
    <w:rsid w:val="003126A0"/>
    <w:rsid w:val="00315B2E"/>
    <w:rsid w:val="00324711"/>
    <w:rsid w:val="00325F29"/>
    <w:rsid w:val="003377E6"/>
    <w:rsid w:val="00344CBD"/>
    <w:rsid w:val="003531B3"/>
    <w:rsid w:val="00362516"/>
    <w:rsid w:val="00367E95"/>
    <w:rsid w:val="00370850"/>
    <w:rsid w:val="00376853"/>
    <w:rsid w:val="00376D7F"/>
    <w:rsid w:val="0038682A"/>
    <w:rsid w:val="00396063"/>
    <w:rsid w:val="003A41A6"/>
    <w:rsid w:val="003A5D6B"/>
    <w:rsid w:val="003A7AB0"/>
    <w:rsid w:val="003B1916"/>
    <w:rsid w:val="003B5DAC"/>
    <w:rsid w:val="003B7BB4"/>
    <w:rsid w:val="003C0D36"/>
    <w:rsid w:val="003C22F3"/>
    <w:rsid w:val="003C3C4B"/>
    <w:rsid w:val="003C7F00"/>
    <w:rsid w:val="003D1796"/>
    <w:rsid w:val="003D60F5"/>
    <w:rsid w:val="003E5CE8"/>
    <w:rsid w:val="003E6378"/>
    <w:rsid w:val="003F3B07"/>
    <w:rsid w:val="003F5350"/>
    <w:rsid w:val="003F58F1"/>
    <w:rsid w:val="003F6D2B"/>
    <w:rsid w:val="00403768"/>
    <w:rsid w:val="00411DBC"/>
    <w:rsid w:val="004222B9"/>
    <w:rsid w:val="00422E7F"/>
    <w:rsid w:val="00427FE4"/>
    <w:rsid w:val="00431839"/>
    <w:rsid w:val="00433587"/>
    <w:rsid w:val="00434843"/>
    <w:rsid w:val="00435A2D"/>
    <w:rsid w:val="0044217E"/>
    <w:rsid w:val="00442F60"/>
    <w:rsid w:val="004452F7"/>
    <w:rsid w:val="00447A48"/>
    <w:rsid w:val="0046218B"/>
    <w:rsid w:val="00462689"/>
    <w:rsid w:val="0046430A"/>
    <w:rsid w:val="00467F26"/>
    <w:rsid w:val="00471F83"/>
    <w:rsid w:val="004730C5"/>
    <w:rsid w:val="00477DA4"/>
    <w:rsid w:val="00481858"/>
    <w:rsid w:val="00495A40"/>
    <w:rsid w:val="004A405E"/>
    <w:rsid w:val="004A6034"/>
    <w:rsid w:val="004B3598"/>
    <w:rsid w:val="004C413A"/>
    <w:rsid w:val="004E185B"/>
    <w:rsid w:val="004E364A"/>
    <w:rsid w:val="004E4AB0"/>
    <w:rsid w:val="004E64E0"/>
    <w:rsid w:val="004F16EE"/>
    <w:rsid w:val="005003F0"/>
    <w:rsid w:val="00501DA2"/>
    <w:rsid w:val="005059C2"/>
    <w:rsid w:val="00506D28"/>
    <w:rsid w:val="00513F21"/>
    <w:rsid w:val="00531655"/>
    <w:rsid w:val="00533240"/>
    <w:rsid w:val="00536691"/>
    <w:rsid w:val="00542029"/>
    <w:rsid w:val="005563DF"/>
    <w:rsid w:val="00557A55"/>
    <w:rsid w:val="0056354C"/>
    <w:rsid w:val="005657E1"/>
    <w:rsid w:val="00566001"/>
    <w:rsid w:val="005749A1"/>
    <w:rsid w:val="00580EB3"/>
    <w:rsid w:val="0058230B"/>
    <w:rsid w:val="005844B3"/>
    <w:rsid w:val="00587016"/>
    <w:rsid w:val="00595EF7"/>
    <w:rsid w:val="00595F35"/>
    <w:rsid w:val="005A2274"/>
    <w:rsid w:val="005A2698"/>
    <w:rsid w:val="005A3E9D"/>
    <w:rsid w:val="005A7166"/>
    <w:rsid w:val="005B00E8"/>
    <w:rsid w:val="005B4839"/>
    <w:rsid w:val="005B5712"/>
    <w:rsid w:val="005C0070"/>
    <w:rsid w:val="005C78CE"/>
    <w:rsid w:val="005D025E"/>
    <w:rsid w:val="005D18A3"/>
    <w:rsid w:val="005D76C1"/>
    <w:rsid w:val="005E158A"/>
    <w:rsid w:val="005E5362"/>
    <w:rsid w:val="005F25AC"/>
    <w:rsid w:val="005F27B1"/>
    <w:rsid w:val="006008B2"/>
    <w:rsid w:val="00603DB1"/>
    <w:rsid w:val="006118B4"/>
    <w:rsid w:val="00612796"/>
    <w:rsid w:val="00617F8E"/>
    <w:rsid w:val="00620897"/>
    <w:rsid w:val="00644480"/>
    <w:rsid w:val="0064776D"/>
    <w:rsid w:val="006508A3"/>
    <w:rsid w:val="00654111"/>
    <w:rsid w:val="00654197"/>
    <w:rsid w:val="0065737A"/>
    <w:rsid w:val="00660A73"/>
    <w:rsid w:val="00664DC0"/>
    <w:rsid w:val="00671852"/>
    <w:rsid w:val="00671887"/>
    <w:rsid w:val="00671B85"/>
    <w:rsid w:val="006741BC"/>
    <w:rsid w:val="00677EE5"/>
    <w:rsid w:val="0068292A"/>
    <w:rsid w:val="006841E2"/>
    <w:rsid w:val="006878B1"/>
    <w:rsid w:val="00690221"/>
    <w:rsid w:val="00690BC4"/>
    <w:rsid w:val="00690CAB"/>
    <w:rsid w:val="00692C69"/>
    <w:rsid w:val="006946B3"/>
    <w:rsid w:val="006949F7"/>
    <w:rsid w:val="00697615"/>
    <w:rsid w:val="006A049A"/>
    <w:rsid w:val="006A3D21"/>
    <w:rsid w:val="006B2FF4"/>
    <w:rsid w:val="006B54BA"/>
    <w:rsid w:val="006C022B"/>
    <w:rsid w:val="006D188F"/>
    <w:rsid w:val="006D1D5B"/>
    <w:rsid w:val="006E0924"/>
    <w:rsid w:val="006E2A90"/>
    <w:rsid w:val="006E5445"/>
    <w:rsid w:val="006F059F"/>
    <w:rsid w:val="006F3984"/>
    <w:rsid w:val="006F3B32"/>
    <w:rsid w:val="006F6D47"/>
    <w:rsid w:val="0070207F"/>
    <w:rsid w:val="007068E1"/>
    <w:rsid w:val="00711664"/>
    <w:rsid w:val="00720A2C"/>
    <w:rsid w:val="00722B15"/>
    <w:rsid w:val="00722BFA"/>
    <w:rsid w:val="00724585"/>
    <w:rsid w:val="00725E1C"/>
    <w:rsid w:val="00752CF0"/>
    <w:rsid w:val="00752F51"/>
    <w:rsid w:val="0075340B"/>
    <w:rsid w:val="00761B40"/>
    <w:rsid w:val="007623D3"/>
    <w:rsid w:val="00781B27"/>
    <w:rsid w:val="007902F7"/>
    <w:rsid w:val="007A4AC3"/>
    <w:rsid w:val="007A5595"/>
    <w:rsid w:val="007B1B3D"/>
    <w:rsid w:val="007B5A3E"/>
    <w:rsid w:val="007B6E32"/>
    <w:rsid w:val="007C4F6F"/>
    <w:rsid w:val="007D0FCD"/>
    <w:rsid w:val="007D533B"/>
    <w:rsid w:val="007E33A0"/>
    <w:rsid w:val="007E7189"/>
    <w:rsid w:val="008159FB"/>
    <w:rsid w:val="0083398D"/>
    <w:rsid w:val="0084515F"/>
    <w:rsid w:val="00846F2E"/>
    <w:rsid w:val="008513F0"/>
    <w:rsid w:val="008562FF"/>
    <w:rsid w:val="00856473"/>
    <w:rsid w:val="00860104"/>
    <w:rsid w:val="008661D6"/>
    <w:rsid w:val="00867B25"/>
    <w:rsid w:val="00870F52"/>
    <w:rsid w:val="008802C9"/>
    <w:rsid w:val="0088104F"/>
    <w:rsid w:val="00882618"/>
    <w:rsid w:val="00885DDF"/>
    <w:rsid w:val="0089092C"/>
    <w:rsid w:val="00890EBB"/>
    <w:rsid w:val="008A0C21"/>
    <w:rsid w:val="008A4015"/>
    <w:rsid w:val="008C0C1C"/>
    <w:rsid w:val="008C2C1B"/>
    <w:rsid w:val="008C7733"/>
    <w:rsid w:val="008D41FE"/>
    <w:rsid w:val="008D5BDB"/>
    <w:rsid w:val="008D7295"/>
    <w:rsid w:val="008D77A8"/>
    <w:rsid w:val="008E0772"/>
    <w:rsid w:val="008E4E6A"/>
    <w:rsid w:val="008E6537"/>
    <w:rsid w:val="008E6D0C"/>
    <w:rsid w:val="00905715"/>
    <w:rsid w:val="00913252"/>
    <w:rsid w:val="0091421A"/>
    <w:rsid w:val="00924916"/>
    <w:rsid w:val="009279A0"/>
    <w:rsid w:val="00930405"/>
    <w:rsid w:val="00932E53"/>
    <w:rsid w:val="009401CD"/>
    <w:rsid w:val="0094305A"/>
    <w:rsid w:val="00944A76"/>
    <w:rsid w:val="00951FCE"/>
    <w:rsid w:val="009525EB"/>
    <w:rsid w:val="009603BC"/>
    <w:rsid w:val="0096705F"/>
    <w:rsid w:val="00970237"/>
    <w:rsid w:val="009735C8"/>
    <w:rsid w:val="00977A8C"/>
    <w:rsid w:val="009804FE"/>
    <w:rsid w:val="009A3AB7"/>
    <w:rsid w:val="009C0857"/>
    <w:rsid w:val="009C1D2D"/>
    <w:rsid w:val="009C1FA4"/>
    <w:rsid w:val="009C322F"/>
    <w:rsid w:val="009D006F"/>
    <w:rsid w:val="009D132E"/>
    <w:rsid w:val="009D13EC"/>
    <w:rsid w:val="009E4B1B"/>
    <w:rsid w:val="009E7BCB"/>
    <w:rsid w:val="00A049C4"/>
    <w:rsid w:val="00A069C6"/>
    <w:rsid w:val="00A15613"/>
    <w:rsid w:val="00A217F0"/>
    <w:rsid w:val="00A240CD"/>
    <w:rsid w:val="00A315DF"/>
    <w:rsid w:val="00A337E6"/>
    <w:rsid w:val="00A404FE"/>
    <w:rsid w:val="00A6199A"/>
    <w:rsid w:val="00A70334"/>
    <w:rsid w:val="00A740F5"/>
    <w:rsid w:val="00A80021"/>
    <w:rsid w:val="00A871FC"/>
    <w:rsid w:val="00A93173"/>
    <w:rsid w:val="00AB0015"/>
    <w:rsid w:val="00AB0172"/>
    <w:rsid w:val="00AB1891"/>
    <w:rsid w:val="00AC15A9"/>
    <w:rsid w:val="00AC6A30"/>
    <w:rsid w:val="00AC78E6"/>
    <w:rsid w:val="00AD62C2"/>
    <w:rsid w:val="00B037FB"/>
    <w:rsid w:val="00B03B7D"/>
    <w:rsid w:val="00B103F7"/>
    <w:rsid w:val="00B10B8D"/>
    <w:rsid w:val="00B13E84"/>
    <w:rsid w:val="00B16FF2"/>
    <w:rsid w:val="00B17567"/>
    <w:rsid w:val="00B22388"/>
    <w:rsid w:val="00B2452C"/>
    <w:rsid w:val="00B25DF3"/>
    <w:rsid w:val="00B26BCC"/>
    <w:rsid w:val="00B34601"/>
    <w:rsid w:val="00B35BD0"/>
    <w:rsid w:val="00B41312"/>
    <w:rsid w:val="00B575CF"/>
    <w:rsid w:val="00B6163D"/>
    <w:rsid w:val="00B6266B"/>
    <w:rsid w:val="00B65414"/>
    <w:rsid w:val="00B724F8"/>
    <w:rsid w:val="00B75405"/>
    <w:rsid w:val="00B90FD6"/>
    <w:rsid w:val="00B91B9F"/>
    <w:rsid w:val="00B96371"/>
    <w:rsid w:val="00B96C34"/>
    <w:rsid w:val="00B97363"/>
    <w:rsid w:val="00BA1663"/>
    <w:rsid w:val="00BA2E07"/>
    <w:rsid w:val="00BB01F0"/>
    <w:rsid w:val="00BB1F29"/>
    <w:rsid w:val="00BB5A00"/>
    <w:rsid w:val="00BB71F3"/>
    <w:rsid w:val="00BB72BE"/>
    <w:rsid w:val="00BD6F95"/>
    <w:rsid w:val="00BE2D90"/>
    <w:rsid w:val="00BE44AE"/>
    <w:rsid w:val="00BF175D"/>
    <w:rsid w:val="00BF2DC0"/>
    <w:rsid w:val="00BF4A14"/>
    <w:rsid w:val="00BF7040"/>
    <w:rsid w:val="00C00D4B"/>
    <w:rsid w:val="00C0763C"/>
    <w:rsid w:val="00C13A33"/>
    <w:rsid w:val="00C175B1"/>
    <w:rsid w:val="00C424C1"/>
    <w:rsid w:val="00C506A3"/>
    <w:rsid w:val="00C52862"/>
    <w:rsid w:val="00C5356C"/>
    <w:rsid w:val="00C55A53"/>
    <w:rsid w:val="00C56897"/>
    <w:rsid w:val="00C61527"/>
    <w:rsid w:val="00C618B7"/>
    <w:rsid w:val="00C658DD"/>
    <w:rsid w:val="00C710D8"/>
    <w:rsid w:val="00C72457"/>
    <w:rsid w:val="00C7518A"/>
    <w:rsid w:val="00C8322C"/>
    <w:rsid w:val="00C8333E"/>
    <w:rsid w:val="00C83550"/>
    <w:rsid w:val="00C85CCC"/>
    <w:rsid w:val="00C87537"/>
    <w:rsid w:val="00C90DB1"/>
    <w:rsid w:val="00C9223F"/>
    <w:rsid w:val="00CA1987"/>
    <w:rsid w:val="00CB1170"/>
    <w:rsid w:val="00CB3CFE"/>
    <w:rsid w:val="00CB517A"/>
    <w:rsid w:val="00CB64FF"/>
    <w:rsid w:val="00CC1BB4"/>
    <w:rsid w:val="00CC3B6D"/>
    <w:rsid w:val="00CC6BFD"/>
    <w:rsid w:val="00CD4A80"/>
    <w:rsid w:val="00CD7D39"/>
    <w:rsid w:val="00CE0073"/>
    <w:rsid w:val="00CE1255"/>
    <w:rsid w:val="00CE1967"/>
    <w:rsid w:val="00CF1A70"/>
    <w:rsid w:val="00CF7F08"/>
    <w:rsid w:val="00D015C6"/>
    <w:rsid w:val="00D017F8"/>
    <w:rsid w:val="00D02387"/>
    <w:rsid w:val="00D05D4B"/>
    <w:rsid w:val="00D063E0"/>
    <w:rsid w:val="00D11456"/>
    <w:rsid w:val="00D1270E"/>
    <w:rsid w:val="00D12A23"/>
    <w:rsid w:val="00D14C7A"/>
    <w:rsid w:val="00D20BEE"/>
    <w:rsid w:val="00D216E4"/>
    <w:rsid w:val="00D254B6"/>
    <w:rsid w:val="00D33F2D"/>
    <w:rsid w:val="00D4131E"/>
    <w:rsid w:val="00D55DFA"/>
    <w:rsid w:val="00D56D4A"/>
    <w:rsid w:val="00D657D0"/>
    <w:rsid w:val="00D83739"/>
    <w:rsid w:val="00D840BF"/>
    <w:rsid w:val="00D84170"/>
    <w:rsid w:val="00D8447D"/>
    <w:rsid w:val="00D92947"/>
    <w:rsid w:val="00D938D8"/>
    <w:rsid w:val="00DD4A46"/>
    <w:rsid w:val="00DD6153"/>
    <w:rsid w:val="00DE0471"/>
    <w:rsid w:val="00DF3D59"/>
    <w:rsid w:val="00E0671C"/>
    <w:rsid w:val="00E075D8"/>
    <w:rsid w:val="00E07BC5"/>
    <w:rsid w:val="00E125DF"/>
    <w:rsid w:val="00E227E2"/>
    <w:rsid w:val="00E23CB1"/>
    <w:rsid w:val="00E26E25"/>
    <w:rsid w:val="00E4114B"/>
    <w:rsid w:val="00E43586"/>
    <w:rsid w:val="00E53828"/>
    <w:rsid w:val="00E54F6F"/>
    <w:rsid w:val="00E73D21"/>
    <w:rsid w:val="00E80055"/>
    <w:rsid w:val="00E81185"/>
    <w:rsid w:val="00E87E2E"/>
    <w:rsid w:val="00E90A4D"/>
    <w:rsid w:val="00E911FD"/>
    <w:rsid w:val="00E91734"/>
    <w:rsid w:val="00E94566"/>
    <w:rsid w:val="00EA76C4"/>
    <w:rsid w:val="00EB0C83"/>
    <w:rsid w:val="00EB1E1C"/>
    <w:rsid w:val="00ED3778"/>
    <w:rsid w:val="00EE49A2"/>
    <w:rsid w:val="00EE70D4"/>
    <w:rsid w:val="00EF2CFF"/>
    <w:rsid w:val="00EF35EB"/>
    <w:rsid w:val="00EF36B5"/>
    <w:rsid w:val="00F00E83"/>
    <w:rsid w:val="00F03B3A"/>
    <w:rsid w:val="00F07EFD"/>
    <w:rsid w:val="00F13168"/>
    <w:rsid w:val="00F158AC"/>
    <w:rsid w:val="00F16403"/>
    <w:rsid w:val="00F2045E"/>
    <w:rsid w:val="00F323F0"/>
    <w:rsid w:val="00F3707F"/>
    <w:rsid w:val="00F51DCA"/>
    <w:rsid w:val="00F52450"/>
    <w:rsid w:val="00F57753"/>
    <w:rsid w:val="00F7077E"/>
    <w:rsid w:val="00F7145B"/>
    <w:rsid w:val="00F732CA"/>
    <w:rsid w:val="00F739D3"/>
    <w:rsid w:val="00F73F2D"/>
    <w:rsid w:val="00F75AC6"/>
    <w:rsid w:val="00F823B0"/>
    <w:rsid w:val="00F83EA2"/>
    <w:rsid w:val="00F849F5"/>
    <w:rsid w:val="00F9110A"/>
    <w:rsid w:val="00FA29B4"/>
    <w:rsid w:val="00FA327C"/>
    <w:rsid w:val="00FA3A52"/>
    <w:rsid w:val="00FB16D4"/>
    <w:rsid w:val="00FB1885"/>
    <w:rsid w:val="00FB4FEE"/>
    <w:rsid w:val="00FC3E20"/>
    <w:rsid w:val="00FD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F449E"/>
  <w15:chartTrackingRefBased/>
  <w15:docId w15:val="{7F9BC7F4-2BAF-3F46-84D7-46BE8BB0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0EA"/>
    <w:pPr>
      <w:spacing w:after="120"/>
    </w:pPr>
  </w:style>
  <w:style w:type="paragraph" w:styleId="Heading1">
    <w:name w:val="heading 1"/>
    <w:aliases w:val="JAIN HEADING 1"/>
    <w:basedOn w:val="Normal"/>
    <w:qFormat/>
    <w:rsid w:val="003C0D36"/>
    <w:pPr>
      <w:numPr>
        <w:numId w:val="3"/>
      </w:numPr>
      <w:spacing w:after="240"/>
      <w:jc w:val="both"/>
      <w:outlineLvl w:val="0"/>
    </w:pPr>
  </w:style>
  <w:style w:type="paragraph" w:styleId="Heading2">
    <w:name w:val="heading 2"/>
    <w:aliases w:val="JAIN HEADING 2,2,l2,2. Body Not Side-by-Side,h2,Heading 2n,Chapter Number/Appendix heading 3,Chapter Number/Appendix heading 31,Chapter Number/Appendix heading 32,Chapter Number/Appendix heading 33,Chapter Number/Appendix heading 311,H2,L2,H21"/>
    <w:basedOn w:val="Normal"/>
    <w:qFormat/>
    <w:rsid w:val="00E075D8"/>
    <w:pPr>
      <w:numPr>
        <w:ilvl w:val="1"/>
        <w:numId w:val="3"/>
      </w:numPr>
      <w:tabs>
        <w:tab w:val="clear" w:pos="2160"/>
        <w:tab w:val="num" w:pos="540"/>
      </w:tabs>
      <w:spacing w:after="240"/>
      <w:ind w:firstLine="0"/>
      <w:jc w:val="both"/>
      <w:outlineLvl w:val="1"/>
    </w:pPr>
    <w:rPr>
      <w:rFonts w:ascii="Verdana" w:hAnsi="Verdana"/>
      <w:sz w:val="16"/>
      <w:szCs w:val="16"/>
    </w:rPr>
  </w:style>
  <w:style w:type="paragraph" w:styleId="Heading3">
    <w:name w:val="heading 3"/>
    <w:basedOn w:val="Normal"/>
    <w:qFormat/>
    <w:rsid w:val="003C0D36"/>
    <w:pPr>
      <w:numPr>
        <w:ilvl w:val="2"/>
        <w:numId w:val="3"/>
      </w:numPr>
      <w:spacing w:after="240"/>
      <w:jc w:val="both"/>
      <w:outlineLvl w:val="2"/>
    </w:pPr>
  </w:style>
  <w:style w:type="paragraph" w:styleId="Heading4">
    <w:name w:val="heading 4"/>
    <w:basedOn w:val="Normal"/>
    <w:qFormat/>
    <w:rsid w:val="003C0D36"/>
    <w:pPr>
      <w:numPr>
        <w:ilvl w:val="3"/>
        <w:numId w:val="3"/>
      </w:numPr>
      <w:spacing w:after="240"/>
      <w:jc w:val="both"/>
      <w:outlineLvl w:val="3"/>
    </w:pPr>
  </w:style>
  <w:style w:type="paragraph" w:styleId="Heading5">
    <w:name w:val="heading 5"/>
    <w:basedOn w:val="Normal"/>
    <w:qFormat/>
    <w:rsid w:val="003C0D36"/>
    <w:pPr>
      <w:numPr>
        <w:ilvl w:val="4"/>
        <w:numId w:val="3"/>
      </w:numPr>
      <w:spacing w:after="240"/>
      <w:jc w:val="both"/>
      <w:outlineLvl w:val="4"/>
    </w:pPr>
  </w:style>
  <w:style w:type="paragraph" w:styleId="Heading6">
    <w:name w:val="heading 6"/>
    <w:basedOn w:val="Normal"/>
    <w:qFormat/>
    <w:rsid w:val="003C0D36"/>
    <w:pPr>
      <w:numPr>
        <w:ilvl w:val="5"/>
        <w:numId w:val="3"/>
      </w:numPr>
      <w:spacing w:after="240"/>
      <w:jc w:val="both"/>
      <w:outlineLvl w:val="5"/>
    </w:pPr>
  </w:style>
  <w:style w:type="paragraph" w:styleId="Heading7">
    <w:name w:val="heading 7"/>
    <w:basedOn w:val="Normal"/>
    <w:qFormat/>
    <w:rsid w:val="003C0D36"/>
    <w:pPr>
      <w:numPr>
        <w:ilvl w:val="6"/>
        <w:numId w:val="3"/>
      </w:numPr>
      <w:spacing w:after="240"/>
      <w:jc w:val="both"/>
      <w:outlineLvl w:val="6"/>
    </w:pPr>
  </w:style>
  <w:style w:type="paragraph" w:styleId="Heading8">
    <w:name w:val="heading 8"/>
    <w:basedOn w:val="Normal"/>
    <w:qFormat/>
    <w:rsid w:val="003C0D36"/>
    <w:pPr>
      <w:numPr>
        <w:ilvl w:val="7"/>
        <w:numId w:val="3"/>
      </w:numPr>
      <w:spacing w:after="240"/>
      <w:jc w:val="both"/>
      <w:outlineLvl w:val="7"/>
    </w:pPr>
  </w:style>
  <w:style w:type="paragraph" w:styleId="Heading9">
    <w:name w:val="heading 9"/>
    <w:basedOn w:val="Normal"/>
    <w:qFormat/>
    <w:rsid w:val="003C0D36"/>
    <w:pPr>
      <w:numPr>
        <w:ilvl w:val="8"/>
        <w:numId w:val="3"/>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4E64E0"/>
    <w:pPr>
      <w:keepLines/>
      <w:tabs>
        <w:tab w:val="left" w:pos="4680"/>
        <w:tab w:val="left" w:pos="9360"/>
      </w:tabs>
      <w:spacing w:after="480"/>
      <w:ind w:left="3600"/>
    </w:pPr>
  </w:style>
  <w:style w:type="paragraph" w:customStyle="1" w:styleId="Addressee">
    <w:name w:val="Addressee"/>
    <w:basedOn w:val="Normal"/>
    <w:rsid w:val="004E64E0"/>
    <w:pPr>
      <w:tabs>
        <w:tab w:val="left" w:pos="1440"/>
      </w:tabs>
      <w:spacing w:after="240"/>
    </w:pPr>
  </w:style>
  <w:style w:type="paragraph" w:customStyle="1" w:styleId="Bod">
    <w:name w:val="Bod"/>
    <w:basedOn w:val="Normal"/>
    <w:rsid w:val="004E64E0"/>
    <w:pPr>
      <w:spacing w:after="240"/>
      <w:ind w:firstLine="1440"/>
      <w:jc w:val="both"/>
    </w:pPr>
  </w:style>
  <w:style w:type="paragraph" w:styleId="BodyText">
    <w:name w:val="Body Text"/>
    <w:basedOn w:val="Normal"/>
    <w:link w:val="BodyTextChar"/>
    <w:rsid w:val="004E64E0"/>
  </w:style>
  <w:style w:type="paragraph" w:customStyle="1" w:styleId="bullet">
    <w:name w:val="bullet"/>
    <w:basedOn w:val="Normal"/>
    <w:rsid w:val="004E64E0"/>
    <w:pPr>
      <w:numPr>
        <w:numId w:val="1"/>
      </w:numPr>
      <w:tabs>
        <w:tab w:val="clear" w:pos="360"/>
      </w:tabs>
      <w:ind w:left="0" w:firstLine="0"/>
    </w:pPr>
  </w:style>
  <w:style w:type="paragraph" w:customStyle="1" w:styleId="bullet2">
    <w:name w:val="bullet2"/>
    <w:basedOn w:val="bullet"/>
    <w:rsid w:val="004E64E0"/>
    <w:pPr>
      <w:numPr>
        <w:numId w:val="2"/>
      </w:numPr>
      <w:tabs>
        <w:tab w:val="clear" w:pos="360"/>
      </w:tabs>
      <w:spacing w:after="240"/>
      <w:ind w:left="0" w:firstLine="0"/>
    </w:pPr>
  </w:style>
  <w:style w:type="paragraph" w:customStyle="1" w:styleId="Center">
    <w:name w:val="Center"/>
    <w:basedOn w:val="Normal"/>
    <w:rsid w:val="004E64E0"/>
    <w:pPr>
      <w:keepNext/>
      <w:spacing w:after="240"/>
      <w:jc w:val="center"/>
    </w:pPr>
  </w:style>
  <w:style w:type="paragraph" w:customStyle="1" w:styleId="Company-1">
    <w:name w:val="Company-1"/>
    <w:basedOn w:val="Normal"/>
    <w:next w:val="Normal"/>
    <w:rsid w:val="004E64E0"/>
    <w:pPr>
      <w:keepLines/>
      <w:tabs>
        <w:tab w:val="left" w:pos="5310"/>
        <w:tab w:val="left" w:pos="9360"/>
      </w:tabs>
      <w:spacing w:after="480"/>
      <w:ind w:left="4680"/>
    </w:pPr>
  </w:style>
  <w:style w:type="paragraph" w:customStyle="1" w:styleId="Company-2">
    <w:name w:val="Company-2"/>
    <w:basedOn w:val="Normal"/>
    <w:next w:val="Normal"/>
    <w:rsid w:val="004E64E0"/>
    <w:pPr>
      <w:keepLines/>
      <w:tabs>
        <w:tab w:val="left" w:pos="630"/>
        <w:tab w:val="left" w:pos="4140"/>
        <w:tab w:val="left" w:pos="4680"/>
        <w:tab w:val="left" w:pos="5310"/>
        <w:tab w:val="left" w:pos="9270"/>
      </w:tabs>
      <w:spacing w:after="480"/>
    </w:pPr>
  </w:style>
  <w:style w:type="paragraph" w:styleId="Footer">
    <w:name w:val="footer"/>
    <w:basedOn w:val="Normal"/>
    <w:link w:val="FooterChar"/>
    <w:uiPriority w:val="99"/>
    <w:rsid w:val="004E64E0"/>
    <w:pPr>
      <w:tabs>
        <w:tab w:val="center" w:pos="4680"/>
        <w:tab w:val="right" w:pos="9360"/>
      </w:tabs>
    </w:pPr>
    <w:rPr>
      <w:sz w:val="16"/>
    </w:rPr>
  </w:style>
  <w:style w:type="paragraph" w:customStyle="1" w:styleId="Head">
    <w:name w:val="Head"/>
    <w:basedOn w:val="Normal"/>
    <w:next w:val="Bod"/>
    <w:rsid w:val="004E64E0"/>
    <w:pPr>
      <w:keepNext/>
      <w:tabs>
        <w:tab w:val="left" w:pos="0"/>
      </w:tabs>
      <w:spacing w:after="240"/>
    </w:pPr>
    <w:rPr>
      <w:rFonts w:ascii="Times New Roman Bold" w:hAnsi="Times New Roman Bold"/>
      <w:b/>
    </w:rPr>
  </w:style>
  <w:style w:type="paragraph" w:customStyle="1" w:styleId="Head1">
    <w:name w:val="Head1"/>
    <w:basedOn w:val="Normal"/>
    <w:rsid w:val="004E64E0"/>
    <w:pPr>
      <w:keepNext/>
      <w:tabs>
        <w:tab w:val="left" w:pos="0"/>
      </w:tabs>
      <w:spacing w:after="240"/>
    </w:pPr>
    <w:rPr>
      <w:rFonts w:ascii="Times New Roman Bold" w:hAnsi="Times New Roman Bold"/>
      <w:b/>
    </w:rPr>
  </w:style>
  <w:style w:type="paragraph" w:customStyle="1" w:styleId="Head1Text">
    <w:name w:val="Head1Text"/>
    <w:basedOn w:val="Normal"/>
    <w:next w:val="Heading2"/>
    <w:rsid w:val="004E64E0"/>
    <w:pPr>
      <w:keepNext/>
      <w:spacing w:before="120" w:after="240"/>
      <w:jc w:val="center"/>
    </w:pPr>
  </w:style>
  <w:style w:type="paragraph" w:customStyle="1" w:styleId="Head2">
    <w:name w:val="Head2"/>
    <w:basedOn w:val="Normal"/>
    <w:next w:val="Bod"/>
    <w:rsid w:val="004E64E0"/>
    <w:pPr>
      <w:keepNext/>
      <w:tabs>
        <w:tab w:val="left" w:pos="0"/>
      </w:tabs>
      <w:spacing w:after="240"/>
    </w:pPr>
    <w:rPr>
      <w:rFonts w:ascii="Times New Roman Bold" w:hAnsi="Times New Roman Bold"/>
      <w:b/>
    </w:rPr>
  </w:style>
  <w:style w:type="paragraph" w:customStyle="1" w:styleId="MainTitle">
    <w:name w:val="MainTitle"/>
    <w:basedOn w:val="Normal"/>
    <w:next w:val="Normal"/>
    <w:rsid w:val="004E64E0"/>
    <w:pPr>
      <w:keepNext/>
      <w:spacing w:after="600"/>
      <w:jc w:val="center"/>
    </w:pPr>
    <w:rPr>
      <w:caps/>
    </w:rPr>
  </w:style>
  <w:style w:type="character" w:styleId="PageNumber">
    <w:name w:val="page number"/>
    <w:rsid w:val="004E64E0"/>
    <w:rPr>
      <w:rFonts w:ascii="Times New Roman" w:hAnsi="Times New Roman"/>
      <w:sz w:val="24"/>
    </w:rPr>
  </w:style>
  <w:style w:type="paragraph" w:customStyle="1" w:styleId="Plain">
    <w:name w:val="Plain"/>
    <w:basedOn w:val="Normal"/>
    <w:rsid w:val="004E64E0"/>
    <w:pPr>
      <w:spacing w:after="240"/>
      <w:jc w:val="both"/>
    </w:pPr>
  </w:style>
  <w:style w:type="paragraph" w:styleId="Title">
    <w:name w:val="Title"/>
    <w:basedOn w:val="Normal"/>
    <w:link w:val="TitleChar"/>
    <w:qFormat/>
    <w:rsid w:val="000250EA"/>
    <w:pPr>
      <w:jc w:val="center"/>
    </w:pPr>
    <w:rPr>
      <w:b/>
      <w:kern w:val="28"/>
    </w:rPr>
  </w:style>
  <w:style w:type="paragraph" w:styleId="Header">
    <w:name w:val="header"/>
    <w:basedOn w:val="Normal"/>
    <w:rsid w:val="000250EA"/>
    <w:pPr>
      <w:tabs>
        <w:tab w:val="center" w:pos="4320"/>
        <w:tab w:val="right" w:pos="8640"/>
      </w:tabs>
    </w:pPr>
  </w:style>
  <w:style w:type="paragraph" w:customStyle="1" w:styleId="Text">
    <w:name w:val="Text"/>
    <w:basedOn w:val="Normal"/>
    <w:rsid w:val="000250EA"/>
    <w:pPr>
      <w:spacing w:before="240" w:after="0"/>
    </w:pPr>
    <w:rPr>
      <w:sz w:val="24"/>
    </w:rPr>
  </w:style>
  <w:style w:type="paragraph" w:customStyle="1" w:styleId="zDocID">
    <w:name w:val="zDocID"/>
    <w:rsid w:val="003531B3"/>
    <w:pPr>
      <w:framePr w:w="10800" w:wrap="around" w:vAnchor="text" w:hAnchor="page" w:x="721" w:y="1" w:anchorLock="1"/>
      <w:tabs>
        <w:tab w:val="right" w:pos="10800"/>
      </w:tabs>
    </w:pPr>
    <w:rPr>
      <w:noProof/>
      <w:sz w:val="16"/>
    </w:rPr>
  </w:style>
  <w:style w:type="paragraph" w:styleId="BodyTextIndent">
    <w:name w:val="Body Text Indent"/>
    <w:basedOn w:val="Normal"/>
    <w:link w:val="BodyTextIndentChar"/>
    <w:rsid w:val="000250EA"/>
    <w:pPr>
      <w:ind w:firstLine="360"/>
      <w:jc w:val="both"/>
    </w:pPr>
    <w:rPr>
      <w:sz w:val="24"/>
    </w:rPr>
  </w:style>
  <w:style w:type="paragraph" w:customStyle="1" w:styleId="Bullet0">
    <w:name w:val="Bullet"/>
    <w:basedOn w:val="ListBullet"/>
    <w:rsid w:val="000250EA"/>
    <w:pPr>
      <w:suppressAutoHyphens/>
      <w:spacing w:after="240"/>
      <w:jc w:val="both"/>
    </w:pPr>
  </w:style>
  <w:style w:type="paragraph" w:styleId="ListBullet">
    <w:name w:val="List Bullet"/>
    <w:basedOn w:val="Normal"/>
    <w:autoRedefine/>
    <w:rsid w:val="000250EA"/>
    <w:pPr>
      <w:ind w:left="360" w:hanging="360"/>
    </w:pPr>
  </w:style>
  <w:style w:type="paragraph" w:styleId="DocumentMap">
    <w:name w:val="Document Map"/>
    <w:basedOn w:val="Normal"/>
    <w:semiHidden/>
    <w:rsid w:val="000250EA"/>
    <w:pPr>
      <w:shd w:val="clear" w:color="auto" w:fill="000080"/>
    </w:pPr>
    <w:rPr>
      <w:rFonts w:ascii="Tahoma" w:hAnsi="Tahoma" w:cs="Tahoma"/>
    </w:rPr>
  </w:style>
  <w:style w:type="character" w:styleId="Strong">
    <w:name w:val="Strong"/>
    <w:qFormat/>
    <w:rsid w:val="00D254B6"/>
    <w:rPr>
      <w:b/>
      <w:bCs/>
    </w:rPr>
  </w:style>
  <w:style w:type="paragraph" w:styleId="NormalWeb">
    <w:name w:val="Normal (Web)"/>
    <w:basedOn w:val="Normal"/>
    <w:rsid w:val="00D254B6"/>
    <w:pPr>
      <w:spacing w:before="100" w:beforeAutospacing="1" w:after="100" w:afterAutospacing="1"/>
    </w:pPr>
    <w:rPr>
      <w:color w:val="000000"/>
      <w:sz w:val="24"/>
      <w:szCs w:val="24"/>
    </w:rPr>
  </w:style>
  <w:style w:type="paragraph" w:customStyle="1" w:styleId="bod0">
    <w:name w:val="bod"/>
    <w:basedOn w:val="Normal"/>
    <w:rsid w:val="0046430A"/>
    <w:pPr>
      <w:spacing w:before="100" w:beforeAutospacing="1" w:after="100" w:afterAutospacing="1"/>
    </w:pPr>
    <w:rPr>
      <w:sz w:val="24"/>
      <w:szCs w:val="24"/>
    </w:rPr>
  </w:style>
  <w:style w:type="character" w:customStyle="1" w:styleId="zcDocID">
    <w:name w:val="zcDocID"/>
    <w:rsid w:val="00AB0172"/>
    <w:rPr>
      <w:rFonts w:ascii="Times New Roman" w:hAnsi="Times New Roman" w:cs="Times New Roman"/>
      <w:b w:val="0"/>
      <w:i w:val="0"/>
      <w:caps w:val="0"/>
      <w:smallCaps w:val="0"/>
      <w:strike w:val="0"/>
      <w:dstrike w:val="0"/>
      <w:noProof/>
      <w:vanish w:val="0"/>
      <w:color w:val="auto"/>
      <w:w w:val="100"/>
      <w:kern w:val="0"/>
      <w:sz w:val="16"/>
      <w:szCs w:val="22"/>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rsid w:val="009603BC"/>
    <w:rPr>
      <w:color w:val="0000FF"/>
      <w:u w:val="single"/>
    </w:rPr>
  </w:style>
  <w:style w:type="paragraph" w:styleId="BalloonText">
    <w:name w:val="Balloon Text"/>
    <w:basedOn w:val="Normal"/>
    <w:link w:val="BalloonTextChar"/>
    <w:uiPriority w:val="99"/>
    <w:semiHidden/>
    <w:unhideWhenUsed/>
    <w:rsid w:val="005D18A3"/>
    <w:pPr>
      <w:spacing w:after="0"/>
    </w:pPr>
    <w:rPr>
      <w:rFonts w:ascii="Tahoma" w:hAnsi="Tahoma" w:cs="Tahoma"/>
      <w:sz w:val="16"/>
      <w:szCs w:val="16"/>
    </w:rPr>
  </w:style>
  <w:style w:type="character" w:customStyle="1" w:styleId="BalloonTextChar">
    <w:name w:val="Balloon Text Char"/>
    <w:link w:val="BalloonText"/>
    <w:uiPriority w:val="99"/>
    <w:semiHidden/>
    <w:rsid w:val="005D18A3"/>
    <w:rPr>
      <w:rFonts w:ascii="Tahoma" w:hAnsi="Tahoma" w:cs="Tahoma"/>
      <w:sz w:val="16"/>
      <w:szCs w:val="16"/>
    </w:rPr>
  </w:style>
  <w:style w:type="character" w:styleId="CommentReference">
    <w:name w:val="annotation reference"/>
    <w:uiPriority w:val="99"/>
    <w:semiHidden/>
    <w:rsid w:val="00462689"/>
    <w:rPr>
      <w:sz w:val="16"/>
      <w:szCs w:val="16"/>
    </w:rPr>
  </w:style>
  <w:style w:type="paragraph" w:styleId="CommentText">
    <w:name w:val="annotation text"/>
    <w:basedOn w:val="Normal"/>
    <w:link w:val="CommentTextChar"/>
    <w:uiPriority w:val="99"/>
    <w:semiHidden/>
    <w:rsid w:val="00462689"/>
  </w:style>
  <w:style w:type="paragraph" w:styleId="CommentSubject">
    <w:name w:val="annotation subject"/>
    <w:basedOn w:val="CommentText"/>
    <w:next w:val="CommentText"/>
    <w:semiHidden/>
    <w:rsid w:val="00462689"/>
    <w:rPr>
      <w:b/>
      <w:bCs/>
    </w:rPr>
  </w:style>
  <w:style w:type="paragraph" w:customStyle="1" w:styleId="Default">
    <w:name w:val="Default"/>
    <w:rsid w:val="00213C76"/>
    <w:pPr>
      <w:autoSpaceDE w:val="0"/>
      <w:autoSpaceDN w:val="0"/>
      <w:adjustRightInd w:val="0"/>
    </w:pPr>
    <w:rPr>
      <w:rFonts w:ascii="Arial" w:hAnsi="Arial" w:cs="Arial"/>
      <w:color w:val="000000"/>
      <w:sz w:val="24"/>
      <w:szCs w:val="24"/>
    </w:rPr>
  </w:style>
  <w:style w:type="character" w:customStyle="1" w:styleId="TitleChar">
    <w:name w:val="Title Char"/>
    <w:link w:val="Title"/>
    <w:rsid w:val="00213C76"/>
    <w:rPr>
      <w:b/>
      <w:kern w:val="28"/>
    </w:rPr>
  </w:style>
  <w:style w:type="paragraph" w:styleId="PlainText">
    <w:name w:val="Plain Text"/>
    <w:basedOn w:val="Normal"/>
    <w:link w:val="PlainTextChar"/>
    <w:uiPriority w:val="99"/>
    <w:unhideWhenUsed/>
    <w:rsid w:val="00213C76"/>
    <w:pPr>
      <w:spacing w:after="0"/>
    </w:pPr>
    <w:rPr>
      <w:rFonts w:ascii="Calibri" w:eastAsia="Calibri" w:hAnsi="Calibri"/>
      <w:sz w:val="22"/>
      <w:szCs w:val="21"/>
    </w:rPr>
  </w:style>
  <w:style w:type="character" w:customStyle="1" w:styleId="PlainTextChar">
    <w:name w:val="Plain Text Char"/>
    <w:link w:val="PlainText"/>
    <w:uiPriority w:val="99"/>
    <w:rsid w:val="00213C76"/>
    <w:rPr>
      <w:rFonts w:ascii="Calibri" w:eastAsia="Calibri" w:hAnsi="Calibri"/>
      <w:sz w:val="22"/>
      <w:szCs w:val="21"/>
    </w:rPr>
  </w:style>
  <w:style w:type="character" w:customStyle="1" w:styleId="data1">
    <w:name w:val="data1"/>
    <w:rsid w:val="00213C76"/>
    <w:rPr>
      <w:rFonts w:ascii="Arial" w:hAnsi="Arial" w:cs="Arial" w:hint="default"/>
      <w:color w:val="333333"/>
      <w:sz w:val="17"/>
      <w:szCs w:val="17"/>
    </w:rPr>
  </w:style>
  <w:style w:type="character" w:customStyle="1" w:styleId="telephone">
    <w:name w:val="telephone"/>
    <w:rsid w:val="00B97363"/>
  </w:style>
  <w:style w:type="paragraph" w:styleId="Revision">
    <w:name w:val="Revision"/>
    <w:hidden/>
    <w:uiPriority w:val="99"/>
    <w:semiHidden/>
    <w:rsid w:val="009C322F"/>
  </w:style>
  <w:style w:type="character" w:customStyle="1" w:styleId="CommentTextChar">
    <w:name w:val="Comment Text Char"/>
    <w:basedOn w:val="DefaultParagraphFont"/>
    <w:link w:val="CommentText"/>
    <w:uiPriority w:val="99"/>
    <w:semiHidden/>
    <w:locked/>
    <w:rsid w:val="000C559D"/>
  </w:style>
  <w:style w:type="character" w:customStyle="1" w:styleId="UnresolvedMention1">
    <w:name w:val="Unresolved Mention1"/>
    <w:basedOn w:val="DefaultParagraphFont"/>
    <w:uiPriority w:val="99"/>
    <w:semiHidden/>
    <w:unhideWhenUsed/>
    <w:rsid w:val="00C56897"/>
    <w:rPr>
      <w:color w:val="808080"/>
      <w:shd w:val="clear" w:color="auto" w:fill="E6E6E6"/>
    </w:rPr>
  </w:style>
  <w:style w:type="character" w:customStyle="1" w:styleId="FooterChar">
    <w:name w:val="Footer Char"/>
    <w:basedOn w:val="DefaultParagraphFont"/>
    <w:link w:val="Footer"/>
    <w:uiPriority w:val="99"/>
    <w:rsid w:val="008D7295"/>
    <w:rPr>
      <w:sz w:val="16"/>
    </w:rPr>
  </w:style>
  <w:style w:type="paragraph" w:styleId="Bibliography">
    <w:name w:val="Bibliography"/>
    <w:basedOn w:val="Normal"/>
    <w:next w:val="Normal"/>
    <w:uiPriority w:val="37"/>
    <w:semiHidden/>
    <w:unhideWhenUsed/>
    <w:rsid w:val="00100EE1"/>
  </w:style>
  <w:style w:type="paragraph" w:styleId="BlockText">
    <w:name w:val="Block Text"/>
    <w:basedOn w:val="Normal"/>
    <w:uiPriority w:val="99"/>
    <w:semiHidden/>
    <w:unhideWhenUsed/>
    <w:rsid w:val="00100EE1"/>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100EE1"/>
    <w:pPr>
      <w:spacing w:line="480" w:lineRule="auto"/>
    </w:pPr>
  </w:style>
  <w:style w:type="character" w:customStyle="1" w:styleId="BodyText2Char">
    <w:name w:val="Body Text 2 Char"/>
    <w:basedOn w:val="DefaultParagraphFont"/>
    <w:link w:val="BodyText2"/>
    <w:uiPriority w:val="99"/>
    <w:semiHidden/>
    <w:rsid w:val="00100EE1"/>
  </w:style>
  <w:style w:type="paragraph" w:styleId="BodyText3">
    <w:name w:val="Body Text 3"/>
    <w:basedOn w:val="Normal"/>
    <w:link w:val="BodyText3Char"/>
    <w:uiPriority w:val="99"/>
    <w:semiHidden/>
    <w:unhideWhenUsed/>
    <w:rsid w:val="00100EE1"/>
    <w:rPr>
      <w:sz w:val="16"/>
      <w:szCs w:val="16"/>
    </w:rPr>
  </w:style>
  <w:style w:type="character" w:customStyle="1" w:styleId="BodyText3Char">
    <w:name w:val="Body Text 3 Char"/>
    <w:basedOn w:val="DefaultParagraphFont"/>
    <w:link w:val="BodyText3"/>
    <w:uiPriority w:val="99"/>
    <w:semiHidden/>
    <w:rsid w:val="00100EE1"/>
    <w:rPr>
      <w:sz w:val="16"/>
      <w:szCs w:val="16"/>
    </w:rPr>
  </w:style>
  <w:style w:type="paragraph" w:styleId="BodyTextFirstIndent">
    <w:name w:val="Body Text First Indent"/>
    <w:basedOn w:val="BodyText"/>
    <w:link w:val="BodyTextFirstIndentChar"/>
    <w:uiPriority w:val="99"/>
    <w:semiHidden/>
    <w:unhideWhenUsed/>
    <w:rsid w:val="00100EE1"/>
    <w:pPr>
      <w:ind w:firstLine="360"/>
    </w:pPr>
  </w:style>
  <w:style w:type="character" w:customStyle="1" w:styleId="BodyTextChar">
    <w:name w:val="Body Text Char"/>
    <w:basedOn w:val="DefaultParagraphFont"/>
    <w:link w:val="BodyText"/>
    <w:rsid w:val="00100EE1"/>
  </w:style>
  <w:style w:type="character" w:customStyle="1" w:styleId="BodyTextFirstIndentChar">
    <w:name w:val="Body Text First Indent Char"/>
    <w:basedOn w:val="BodyTextChar"/>
    <w:link w:val="BodyTextFirstIndent"/>
    <w:uiPriority w:val="99"/>
    <w:semiHidden/>
    <w:rsid w:val="00100EE1"/>
  </w:style>
  <w:style w:type="paragraph" w:styleId="BodyTextFirstIndent2">
    <w:name w:val="Body Text First Indent 2"/>
    <w:basedOn w:val="BodyTextIndent"/>
    <w:link w:val="BodyTextFirstIndent2Char"/>
    <w:uiPriority w:val="99"/>
    <w:semiHidden/>
    <w:unhideWhenUsed/>
    <w:rsid w:val="00100EE1"/>
    <w:pPr>
      <w:ind w:left="360"/>
      <w:jc w:val="left"/>
    </w:pPr>
    <w:rPr>
      <w:sz w:val="20"/>
    </w:rPr>
  </w:style>
  <w:style w:type="character" w:customStyle="1" w:styleId="BodyTextIndentChar">
    <w:name w:val="Body Text Indent Char"/>
    <w:basedOn w:val="DefaultParagraphFont"/>
    <w:link w:val="BodyTextIndent"/>
    <w:rsid w:val="00100EE1"/>
    <w:rPr>
      <w:sz w:val="24"/>
    </w:rPr>
  </w:style>
  <w:style w:type="character" w:customStyle="1" w:styleId="BodyTextFirstIndent2Char">
    <w:name w:val="Body Text First Indent 2 Char"/>
    <w:basedOn w:val="BodyTextIndentChar"/>
    <w:link w:val="BodyTextFirstIndent2"/>
    <w:uiPriority w:val="99"/>
    <w:semiHidden/>
    <w:rsid w:val="00100EE1"/>
    <w:rPr>
      <w:sz w:val="24"/>
    </w:rPr>
  </w:style>
  <w:style w:type="paragraph" w:styleId="BodyTextIndent2">
    <w:name w:val="Body Text Indent 2"/>
    <w:basedOn w:val="Normal"/>
    <w:link w:val="BodyTextIndent2Char"/>
    <w:uiPriority w:val="99"/>
    <w:semiHidden/>
    <w:unhideWhenUsed/>
    <w:rsid w:val="00100EE1"/>
    <w:pPr>
      <w:spacing w:line="480" w:lineRule="auto"/>
      <w:ind w:left="360"/>
    </w:pPr>
  </w:style>
  <w:style w:type="character" w:customStyle="1" w:styleId="BodyTextIndent2Char">
    <w:name w:val="Body Text Indent 2 Char"/>
    <w:basedOn w:val="DefaultParagraphFont"/>
    <w:link w:val="BodyTextIndent2"/>
    <w:uiPriority w:val="99"/>
    <w:semiHidden/>
    <w:rsid w:val="00100EE1"/>
  </w:style>
  <w:style w:type="paragraph" w:styleId="BodyTextIndent3">
    <w:name w:val="Body Text Indent 3"/>
    <w:basedOn w:val="Normal"/>
    <w:link w:val="BodyTextIndent3Char"/>
    <w:uiPriority w:val="99"/>
    <w:semiHidden/>
    <w:unhideWhenUsed/>
    <w:rsid w:val="00100EE1"/>
    <w:pPr>
      <w:ind w:left="360"/>
    </w:pPr>
    <w:rPr>
      <w:sz w:val="16"/>
      <w:szCs w:val="16"/>
    </w:rPr>
  </w:style>
  <w:style w:type="character" w:customStyle="1" w:styleId="BodyTextIndent3Char">
    <w:name w:val="Body Text Indent 3 Char"/>
    <w:basedOn w:val="DefaultParagraphFont"/>
    <w:link w:val="BodyTextIndent3"/>
    <w:uiPriority w:val="99"/>
    <w:semiHidden/>
    <w:rsid w:val="00100EE1"/>
    <w:rPr>
      <w:sz w:val="16"/>
      <w:szCs w:val="16"/>
    </w:rPr>
  </w:style>
  <w:style w:type="paragraph" w:styleId="Caption">
    <w:name w:val="caption"/>
    <w:basedOn w:val="Normal"/>
    <w:next w:val="Normal"/>
    <w:uiPriority w:val="35"/>
    <w:semiHidden/>
    <w:unhideWhenUsed/>
    <w:qFormat/>
    <w:rsid w:val="00100EE1"/>
    <w:pPr>
      <w:spacing w:after="200"/>
    </w:pPr>
    <w:rPr>
      <w:i/>
      <w:iCs/>
      <w:color w:val="44546A" w:themeColor="text2"/>
      <w:sz w:val="18"/>
      <w:szCs w:val="18"/>
    </w:rPr>
  </w:style>
  <w:style w:type="paragraph" w:styleId="Closing">
    <w:name w:val="Closing"/>
    <w:basedOn w:val="Normal"/>
    <w:link w:val="ClosingChar"/>
    <w:uiPriority w:val="99"/>
    <w:semiHidden/>
    <w:unhideWhenUsed/>
    <w:rsid w:val="00100EE1"/>
    <w:pPr>
      <w:spacing w:after="0"/>
      <w:ind w:left="4320"/>
    </w:pPr>
  </w:style>
  <w:style w:type="character" w:customStyle="1" w:styleId="ClosingChar">
    <w:name w:val="Closing Char"/>
    <w:basedOn w:val="DefaultParagraphFont"/>
    <w:link w:val="Closing"/>
    <w:uiPriority w:val="99"/>
    <w:semiHidden/>
    <w:rsid w:val="00100EE1"/>
  </w:style>
  <w:style w:type="paragraph" w:styleId="Date">
    <w:name w:val="Date"/>
    <w:basedOn w:val="Normal"/>
    <w:next w:val="Normal"/>
    <w:link w:val="DateChar"/>
    <w:uiPriority w:val="99"/>
    <w:semiHidden/>
    <w:unhideWhenUsed/>
    <w:rsid w:val="00100EE1"/>
  </w:style>
  <w:style w:type="character" w:customStyle="1" w:styleId="DateChar">
    <w:name w:val="Date Char"/>
    <w:basedOn w:val="DefaultParagraphFont"/>
    <w:link w:val="Date"/>
    <w:uiPriority w:val="99"/>
    <w:semiHidden/>
    <w:rsid w:val="00100EE1"/>
  </w:style>
  <w:style w:type="paragraph" w:styleId="E-mailSignature">
    <w:name w:val="E-mail Signature"/>
    <w:basedOn w:val="Normal"/>
    <w:link w:val="E-mailSignatureChar"/>
    <w:uiPriority w:val="99"/>
    <w:semiHidden/>
    <w:unhideWhenUsed/>
    <w:rsid w:val="00100EE1"/>
    <w:pPr>
      <w:spacing w:after="0"/>
    </w:pPr>
  </w:style>
  <w:style w:type="character" w:customStyle="1" w:styleId="E-mailSignatureChar">
    <w:name w:val="E-mail Signature Char"/>
    <w:basedOn w:val="DefaultParagraphFont"/>
    <w:link w:val="E-mailSignature"/>
    <w:uiPriority w:val="99"/>
    <w:semiHidden/>
    <w:rsid w:val="00100EE1"/>
  </w:style>
  <w:style w:type="paragraph" w:styleId="EndnoteText">
    <w:name w:val="endnote text"/>
    <w:basedOn w:val="Normal"/>
    <w:link w:val="EndnoteTextChar"/>
    <w:uiPriority w:val="99"/>
    <w:semiHidden/>
    <w:unhideWhenUsed/>
    <w:rsid w:val="00100EE1"/>
    <w:pPr>
      <w:spacing w:after="0"/>
    </w:pPr>
  </w:style>
  <w:style w:type="character" w:customStyle="1" w:styleId="EndnoteTextChar">
    <w:name w:val="Endnote Text Char"/>
    <w:basedOn w:val="DefaultParagraphFont"/>
    <w:link w:val="EndnoteText"/>
    <w:uiPriority w:val="99"/>
    <w:semiHidden/>
    <w:rsid w:val="00100EE1"/>
  </w:style>
  <w:style w:type="paragraph" w:styleId="EnvelopeAddress">
    <w:name w:val="envelope address"/>
    <w:basedOn w:val="Normal"/>
    <w:uiPriority w:val="99"/>
    <w:semiHidden/>
    <w:unhideWhenUsed/>
    <w:rsid w:val="00100EE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00EE1"/>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100EE1"/>
    <w:pPr>
      <w:spacing w:after="0"/>
    </w:pPr>
  </w:style>
  <w:style w:type="character" w:customStyle="1" w:styleId="FootnoteTextChar">
    <w:name w:val="Footnote Text Char"/>
    <w:basedOn w:val="DefaultParagraphFont"/>
    <w:link w:val="FootnoteText"/>
    <w:uiPriority w:val="99"/>
    <w:semiHidden/>
    <w:rsid w:val="00100EE1"/>
  </w:style>
  <w:style w:type="paragraph" w:styleId="HTMLAddress">
    <w:name w:val="HTML Address"/>
    <w:basedOn w:val="Normal"/>
    <w:link w:val="HTMLAddressChar"/>
    <w:uiPriority w:val="99"/>
    <w:semiHidden/>
    <w:unhideWhenUsed/>
    <w:rsid w:val="00100EE1"/>
    <w:pPr>
      <w:spacing w:after="0"/>
    </w:pPr>
    <w:rPr>
      <w:i/>
      <w:iCs/>
    </w:rPr>
  </w:style>
  <w:style w:type="character" w:customStyle="1" w:styleId="HTMLAddressChar">
    <w:name w:val="HTML Address Char"/>
    <w:basedOn w:val="DefaultParagraphFont"/>
    <w:link w:val="HTMLAddress"/>
    <w:uiPriority w:val="99"/>
    <w:semiHidden/>
    <w:rsid w:val="00100EE1"/>
    <w:rPr>
      <w:i/>
      <w:iCs/>
    </w:rPr>
  </w:style>
  <w:style w:type="paragraph" w:styleId="HTMLPreformatted">
    <w:name w:val="HTML Preformatted"/>
    <w:basedOn w:val="Normal"/>
    <w:link w:val="HTMLPreformattedChar"/>
    <w:uiPriority w:val="99"/>
    <w:semiHidden/>
    <w:unhideWhenUsed/>
    <w:rsid w:val="00100EE1"/>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100EE1"/>
    <w:rPr>
      <w:rFonts w:ascii="Consolas" w:hAnsi="Consolas"/>
    </w:rPr>
  </w:style>
  <w:style w:type="paragraph" w:styleId="Index1">
    <w:name w:val="index 1"/>
    <w:basedOn w:val="Normal"/>
    <w:next w:val="Normal"/>
    <w:autoRedefine/>
    <w:uiPriority w:val="99"/>
    <w:semiHidden/>
    <w:unhideWhenUsed/>
    <w:rsid w:val="00100EE1"/>
    <w:pPr>
      <w:spacing w:after="0"/>
      <w:ind w:left="200" w:hanging="200"/>
    </w:pPr>
  </w:style>
  <w:style w:type="paragraph" w:styleId="Index2">
    <w:name w:val="index 2"/>
    <w:basedOn w:val="Normal"/>
    <w:next w:val="Normal"/>
    <w:autoRedefine/>
    <w:uiPriority w:val="99"/>
    <w:semiHidden/>
    <w:unhideWhenUsed/>
    <w:rsid w:val="00100EE1"/>
    <w:pPr>
      <w:spacing w:after="0"/>
      <w:ind w:left="400" w:hanging="200"/>
    </w:pPr>
  </w:style>
  <w:style w:type="paragraph" w:styleId="Index3">
    <w:name w:val="index 3"/>
    <w:basedOn w:val="Normal"/>
    <w:next w:val="Normal"/>
    <w:autoRedefine/>
    <w:uiPriority w:val="99"/>
    <w:semiHidden/>
    <w:unhideWhenUsed/>
    <w:rsid w:val="00100EE1"/>
    <w:pPr>
      <w:spacing w:after="0"/>
      <w:ind w:left="600" w:hanging="200"/>
    </w:pPr>
  </w:style>
  <w:style w:type="paragraph" w:styleId="Index4">
    <w:name w:val="index 4"/>
    <w:basedOn w:val="Normal"/>
    <w:next w:val="Normal"/>
    <w:autoRedefine/>
    <w:uiPriority w:val="99"/>
    <w:semiHidden/>
    <w:unhideWhenUsed/>
    <w:rsid w:val="00100EE1"/>
    <w:pPr>
      <w:spacing w:after="0"/>
      <w:ind w:left="800" w:hanging="200"/>
    </w:pPr>
  </w:style>
  <w:style w:type="paragraph" w:styleId="Index5">
    <w:name w:val="index 5"/>
    <w:basedOn w:val="Normal"/>
    <w:next w:val="Normal"/>
    <w:autoRedefine/>
    <w:uiPriority w:val="99"/>
    <w:semiHidden/>
    <w:unhideWhenUsed/>
    <w:rsid w:val="00100EE1"/>
    <w:pPr>
      <w:spacing w:after="0"/>
      <w:ind w:left="1000" w:hanging="200"/>
    </w:pPr>
  </w:style>
  <w:style w:type="paragraph" w:styleId="Index6">
    <w:name w:val="index 6"/>
    <w:basedOn w:val="Normal"/>
    <w:next w:val="Normal"/>
    <w:autoRedefine/>
    <w:uiPriority w:val="99"/>
    <w:semiHidden/>
    <w:unhideWhenUsed/>
    <w:rsid w:val="00100EE1"/>
    <w:pPr>
      <w:spacing w:after="0"/>
      <w:ind w:left="1200" w:hanging="200"/>
    </w:pPr>
  </w:style>
  <w:style w:type="paragraph" w:styleId="Index7">
    <w:name w:val="index 7"/>
    <w:basedOn w:val="Normal"/>
    <w:next w:val="Normal"/>
    <w:autoRedefine/>
    <w:uiPriority w:val="99"/>
    <w:semiHidden/>
    <w:unhideWhenUsed/>
    <w:rsid w:val="00100EE1"/>
    <w:pPr>
      <w:spacing w:after="0"/>
      <w:ind w:left="1400" w:hanging="200"/>
    </w:pPr>
  </w:style>
  <w:style w:type="paragraph" w:styleId="Index8">
    <w:name w:val="index 8"/>
    <w:basedOn w:val="Normal"/>
    <w:next w:val="Normal"/>
    <w:autoRedefine/>
    <w:uiPriority w:val="99"/>
    <w:semiHidden/>
    <w:unhideWhenUsed/>
    <w:rsid w:val="00100EE1"/>
    <w:pPr>
      <w:spacing w:after="0"/>
      <w:ind w:left="1600" w:hanging="200"/>
    </w:pPr>
  </w:style>
  <w:style w:type="paragraph" w:styleId="Index9">
    <w:name w:val="index 9"/>
    <w:basedOn w:val="Normal"/>
    <w:next w:val="Normal"/>
    <w:autoRedefine/>
    <w:uiPriority w:val="99"/>
    <w:semiHidden/>
    <w:unhideWhenUsed/>
    <w:rsid w:val="00100EE1"/>
    <w:pPr>
      <w:spacing w:after="0"/>
      <w:ind w:left="1800" w:hanging="200"/>
    </w:pPr>
  </w:style>
  <w:style w:type="paragraph" w:styleId="IndexHeading">
    <w:name w:val="index heading"/>
    <w:basedOn w:val="Normal"/>
    <w:next w:val="Index1"/>
    <w:uiPriority w:val="99"/>
    <w:semiHidden/>
    <w:unhideWhenUsed/>
    <w:rsid w:val="00100EE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00E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00EE1"/>
    <w:rPr>
      <w:i/>
      <w:iCs/>
      <w:color w:val="4472C4" w:themeColor="accent1"/>
    </w:rPr>
  </w:style>
  <w:style w:type="paragraph" w:styleId="List">
    <w:name w:val="List"/>
    <w:basedOn w:val="Normal"/>
    <w:uiPriority w:val="99"/>
    <w:semiHidden/>
    <w:unhideWhenUsed/>
    <w:rsid w:val="00100EE1"/>
    <w:pPr>
      <w:ind w:left="360" w:hanging="360"/>
      <w:contextualSpacing/>
    </w:pPr>
  </w:style>
  <w:style w:type="paragraph" w:styleId="List2">
    <w:name w:val="List 2"/>
    <w:basedOn w:val="Normal"/>
    <w:uiPriority w:val="99"/>
    <w:semiHidden/>
    <w:unhideWhenUsed/>
    <w:rsid w:val="00100EE1"/>
    <w:pPr>
      <w:ind w:left="720" w:hanging="360"/>
      <w:contextualSpacing/>
    </w:pPr>
  </w:style>
  <w:style w:type="paragraph" w:styleId="List3">
    <w:name w:val="List 3"/>
    <w:basedOn w:val="Normal"/>
    <w:uiPriority w:val="99"/>
    <w:semiHidden/>
    <w:unhideWhenUsed/>
    <w:rsid w:val="00100EE1"/>
    <w:pPr>
      <w:ind w:left="1080" w:hanging="360"/>
      <w:contextualSpacing/>
    </w:pPr>
  </w:style>
  <w:style w:type="paragraph" w:styleId="List4">
    <w:name w:val="List 4"/>
    <w:basedOn w:val="Normal"/>
    <w:uiPriority w:val="99"/>
    <w:semiHidden/>
    <w:unhideWhenUsed/>
    <w:rsid w:val="00100EE1"/>
    <w:pPr>
      <w:ind w:left="1440" w:hanging="360"/>
      <w:contextualSpacing/>
    </w:pPr>
  </w:style>
  <w:style w:type="paragraph" w:styleId="List5">
    <w:name w:val="List 5"/>
    <w:basedOn w:val="Normal"/>
    <w:uiPriority w:val="99"/>
    <w:semiHidden/>
    <w:unhideWhenUsed/>
    <w:rsid w:val="00100EE1"/>
    <w:pPr>
      <w:ind w:left="1800" w:hanging="360"/>
      <w:contextualSpacing/>
    </w:pPr>
  </w:style>
  <w:style w:type="paragraph" w:styleId="ListBullet2">
    <w:name w:val="List Bullet 2"/>
    <w:basedOn w:val="Normal"/>
    <w:uiPriority w:val="99"/>
    <w:semiHidden/>
    <w:unhideWhenUsed/>
    <w:rsid w:val="00100EE1"/>
    <w:pPr>
      <w:numPr>
        <w:numId w:val="4"/>
      </w:numPr>
      <w:contextualSpacing/>
    </w:pPr>
  </w:style>
  <w:style w:type="paragraph" w:styleId="ListBullet3">
    <w:name w:val="List Bullet 3"/>
    <w:basedOn w:val="Normal"/>
    <w:uiPriority w:val="99"/>
    <w:semiHidden/>
    <w:unhideWhenUsed/>
    <w:rsid w:val="00100EE1"/>
    <w:pPr>
      <w:numPr>
        <w:numId w:val="5"/>
      </w:numPr>
      <w:contextualSpacing/>
    </w:pPr>
  </w:style>
  <w:style w:type="paragraph" w:styleId="ListBullet4">
    <w:name w:val="List Bullet 4"/>
    <w:basedOn w:val="Normal"/>
    <w:uiPriority w:val="99"/>
    <w:semiHidden/>
    <w:unhideWhenUsed/>
    <w:rsid w:val="00100EE1"/>
    <w:pPr>
      <w:numPr>
        <w:numId w:val="6"/>
      </w:numPr>
      <w:contextualSpacing/>
    </w:pPr>
  </w:style>
  <w:style w:type="paragraph" w:styleId="ListBullet5">
    <w:name w:val="List Bullet 5"/>
    <w:basedOn w:val="Normal"/>
    <w:uiPriority w:val="99"/>
    <w:semiHidden/>
    <w:unhideWhenUsed/>
    <w:rsid w:val="00100EE1"/>
    <w:pPr>
      <w:numPr>
        <w:numId w:val="7"/>
      </w:numPr>
      <w:contextualSpacing/>
    </w:pPr>
  </w:style>
  <w:style w:type="paragraph" w:styleId="ListContinue">
    <w:name w:val="List Continue"/>
    <w:basedOn w:val="Normal"/>
    <w:uiPriority w:val="99"/>
    <w:semiHidden/>
    <w:unhideWhenUsed/>
    <w:rsid w:val="00100EE1"/>
    <w:pPr>
      <w:ind w:left="360"/>
      <w:contextualSpacing/>
    </w:pPr>
  </w:style>
  <w:style w:type="paragraph" w:styleId="ListContinue2">
    <w:name w:val="List Continue 2"/>
    <w:basedOn w:val="Normal"/>
    <w:uiPriority w:val="99"/>
    <w:semiHidden/>
    <w:unhideWhenUsed/>
    <w:rsid w:val="00100EE1"/>
    <w:pPr>
      <w:ind w:left="720"/>
      <w:contextualSpacing/>
    </w:pPr>
  </w:style>
  <w:style w:type="paragraph" w:styleId="ListContinue3">
    <w:name w:val="List Continue 3"/>
    <w:basedOn w:val="Normal"/>
    <w:uiPriority w:val="99"/>
    <w:semiHidden/>
    <w:unhideWhenUsed/>
    <w:rsid w:val="00100EE1"/>
    <w:pPr>
      <w:ind w:left="1080"/>
      <w:contextualSpacing/>
    </w:pPr>
  </w:style>
  <w:style w:type="paragraph" w:styleId="ListContinue4">
    <w:name w:val="List Continue 4"/>
    <w:basedOn w:val="Normal"/>
    <w:uiPriority w:val="99"/>
    <w:semiHidden/>
    <w:unhideWhenUsed/>
    <w:rsid w:val="00100EE1"/>
    <w:pPr>
      <w:ind w:left="1440"/>
      <w:contextualSpacing/>
    </w:pPr>
  </w:style>
  <w:style w:type="paragraph" w:styleId="ListContinue5">
    <w:name w:val="List Continue 5"/>
    <w:basedOn w:val="Normal"/>
    <w:uiPriority w:val="99"/>
    <w:semiHidden/>
    <w:unhideWhenUsed/>
    <w:rsid w:val="00100EE1"/>
    <w:pPr>
      <w:ind w:left="1800"/>
      <w:contextualSpacing/>
    </w:pPr>
  </w:style>
  <w:style w:type="paragraph" w:styleId="ListNumber">
    <w:name w:val="List Number"/>
    <w:basedOn w:val="Normal"/>
    <w:uiPriority w:val="99"/>
    <w:semiHidden/>
    <w:unhideWhenUsed/>
    <w:rsid w:val="00100EE1"/>
    <w:pPr>
      <w:numPr>
        <w:numId w:val="8"/>
      </w:numPr>
      <w:contextualSpacing/>
    </w:pPr>
  </w:style>
  <w:style w:type="paragraph" w:styleId="ListNumber2">
    <w:name w:val="List Number 2"/>
    <w:basedOn w:val="Normal"/>
    <w:uiPriority w:val="99"/>
    <w:semiHidden/>
    <w:unhideWhenUsed/>
    <w:rsid w:val="00100EE1"/>
    <w:pPr>
      <w:numPr>
        <w:numId w:val="9"/>
      </w:numPr>
      <w:contextualSpacing/>
    </w:pPr>
  </w:style>
  <w:style w:type="paragraph" w:styleId="ListNumber3">
    <w:name w:val="List Number 3"/>
    <w:basedOn w:val="Normal"/>
    <w:uiPriority w:val="99"/>
    <w:semiHidden/>
    <w:unhideWhenUsed/>
    <w:rsid w:val="00100EE1"/>
    <w:pPr>
      <w:numPr>
        <w:numId w:val="10"/>
      </w:numPr>
      <w:contextualSpacing/>
    </w:pPr>
  </w:style>
  <w:style w:type="paragraph" w:styleId="ListNumber4">
    <w:name w:val="List Number 4"/>
    <w:basedOn w:val="Normal"/>
    <w:uiPriority w:val="99"/>
    <w:semiHidden/>
    <w:unhideWhenUsed/>
    <w:rsid w:val="00100EE1"/>
    <w:pPr>
      <w:numPr>
        <w:numId w:val="11"/>
      </w:numPr>
      <w:contextualSpacing/>
    </w:pPr>
  </w:style>
  <w:style w:type="paragraph" w:styleId="ListNumber5">
    <w:name w:val="List Number 5"/>
    <w:basedOn w:val="Normal"/>
    <w:uiPriority w:val="99"/>
    <w:semiHidden/>
    <w:unhideWhenUsed/>
    <w:rsid w:val="00100EE1"/>
    <w:pPr>
      <w:numPr>
        <w:numId w:val="12"/>
      </w:numPr>
      <w:contextualSpacing/>
    </w:pPr>
  </w:style>
  <w:style w:type="paragraph" w:styleId="ListParagraph">
    <w:name w:val="List Paragraph"/>
    <w:basedOn w:val="Normal"/>
    <w:uiPriority w:val="34"/>
    <w:qFormat/>
    <w:rsid w:val="00100EE1"/>
    <w:pPr>
      <w:ind w:left="720"/>
      <w:contextualSpacing/>
    </w:pPr>
  </w:style>
  <w:style w:type="paragraph" w:styleId="MacroText">
    <w:name w:val="macro"/>
    <w:link w:val="MacroTextChar"/>
    <w:uiPriority w:val="99"/>
    <w:semiHidden/>
    <w:unhideWhenUsed/>
    <w:rsid w:val="00100EE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100EE1"/>
    <w:rPr>
      <w:rFonts w:ascii="Consolas" w:hAnsi="Consolas"/>
    </w:rPr>
  </w:style>
  <w:style w:type="paragraph" w:styleId="MessageHeader">
    <w:name w:val="Message Header"/>
    <w:basedOn w:val="Normal"/>
    <w:link w:val="MessageHeaderChar"/>
    <w:uiPriority w:val="99"/>
    <w:semiHidden/>
    <w:unhideWhenUsed/>
    <w:rsid w:val="00100EE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00EE1"/>
    <w:rPr>
      <w:rFonts w:asciiTheme="majorHAnsi" w:eastAsiaTheme="majorEastAsia" w:hAnsiTheme="majorHAnsi" w:cstheme="majorBidi"/>
      <w:sz w:val="24"/>
      <w:szCs w:val="24"/>
      <w:shd w:val="pct20" w:color="auto" w:fill="auto"/>
    </w:rPr>
  </w:style>
  <w:style w:type="paragraph" w:styleId="NoSpacing">
    <w:name w:val="No Spacing"/>
    <w:uiPriority w:val="1"/>
    <w:qFormat/>
    <w:rsid w:val="00100EE1"/>
  </w:style>
  <w:style w:type="paragraph" w:styleId="NormalIndent">
    <w:name w:val="Normal Indent"/>
    <w:basedOn w:val="Normal"/>
    <w:uiPriority w:val="99"/>
    <w:semiHidden/>
    <w:unhideWhenUsed/>
    <w:rsid w:val="00100EE1"/>
    <w:pPr>
      <w:ind w:left="720"/>
    </w:pPr>
  </w:style>
  <w:style w:type="paragraph" w:styleId="NoteHeading">
    <w:name w:val="Note Heading"/>
    <w:basedOn w:val="Normal"/>
    <w:next w:val="Normal"/>
    <w:link w:val="NoteHeadingChar"/>
    <w:uiPriority w:val="99"/>
    <w:semiHidden/>
    <w:unhideWhenUsed/>
    <w:rsid w:val="00100EE1"/>
    <w:pPr>
      <w:spacing w:after="0"/>
    </w:pPr>
  </w:style>
  <w:style w:type="character" w:customStyle="1" w:styleId="NoteHeadingChar">
    <w:name w:val="Note Heading Char"/>
    <w:basedOn w:val="DefaultParagraphFont"/>
    <w:link w:val="NoteHeading"/>
    <w:uiPriority w:val="99"/>
    <w:semiHidden/>
    <w:rsid w:val="00100EE1"/>
  </w:style>
  <w:style w:type="paragraph" w:styleId="Quote">
    <w:name w:val="Quote"/>
    <w:basedOn w:val="Normal"/>
    <w:next w:val="Normal"/>
    <w:link w:val="QuoteChar"/>
    <w:uiPriority w:val="29"/>
    <w:qFormat/>
    <w:rsid w:val="00100EE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0EE1"/>
    <w:rPr>
      <w:i/>
      <w:iCs/>
      <w:color w:val="404040" w:themeColor="text1" w:themeTint="BF"/>
    </w:rPr>
  </w:style>
  <w:style w:type="paragraph" w:styleId="Salutation">
    <w:name w:val="Salutation"/>
    <w:basedOn w:val="Normal"/>
    <w:next w:val="Normal"/>
    <w:link w:val="SalutationChar"/>
    <w:uiPriority w:val="99"/>
    <w:semiHidden/>
    <w:unhideWhenUsed/>
    <w:rsid w:val="00100EE1"/>
  </w:style>
  <w:style w:type="character" w:customStyle="1" w:styleId="SalutationChar">
    <w:name w:val="Salutation Char"/>
    <w:basedOn w:val="DefaultParagraphFont"/>
    <w:link w:val="Salutation"/>
    <w:uiPriority w:val="99"/>
    <w:semiHidden/>
    <w:rsid w:val="00100EE1"/>
  </w:style>
  <w:style w:type="paragraph" w:styleId="Signature">
    <w:name w:val="Signature"/>
    <w:basedOn w:val="Normal"/>
    <w:link w:val="SignatureChar"/>
    <w:uiPriority w:val="99"/>
    <w:semiHidden/>
    <w:unhideWhenUsed/>
    <w:rsid w:val="00100EE1"/>
    <w:pPr>
      <w:spacing w:after="0"/>
      <w:ind w:left="4320"/>
    </w:pPr>
  </w:style>
  <w:style w:type="character" w:customStyle="1" w:styleId="SignatureChar">
    <w:name w:val="Signature Char"/>
    <w:basedOn w:val="DefaultParagraphFont"/>
    <w:link w:val="Signature"/>
    <w:uiPriority w:val="99"/>
    <w:semiHidden/>
    <w:rsid w:val="00100EE1"/>
  </w:style>
  <w:style w:type="paragraph" w:styleId="Subtitle">
    <w:name w:val="Subtitle"/>
    <w:basedOn w:val="Normal"/>
    <w:next w:val="Normal"/>
    <w:link w:val="SubtitleChar"/>
    <w:uiPriority w:val="11"/>
    <w:qFormat/>
    <w:rsid w:val="00100EE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0EE1"/>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100EE1"/>
    <w:pPr>
      <w:spacing w:after="0"/>
      <w:ind w:left="200" w:hanging="200"/>
    </w:pPr>
  </w:style>
  <w:style w:type="paragraph" w:styleId="TableofFigures">
    <w:name w:val="table of figures"/>
    <w:basedOn w:val="Normal"/>
    <w:next w:val="Normal"/>
    <w:uiPriority w:val="99"/>
    <w:semiHidden/>
    <w:unhideWhenUsed/>
    <w:rsid w:val="00100EE1"/>
    <w:pPr>
      <w:spacing w:after="0"/>
    </w:pPr>
  </w:style>
  <w:style w:type="paragraph" w:styleId="TOAHeading">
    <w:name w:val="toa heading"/>
    <w:basedOn w:val="Normal"/>
    <w:next w:val="Normal"/>
    <w:uiPriority w:val="99"/>
    <w:semiHidden/>
    <w:unhideWhenUsed/>
    <w:rsid w:val="00100EE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00EE1"/>
    <w:pPr>
      <w:spacing w:after="100"/>
    </w:pPr>
  </w:style>
  <w:style w:type="paragraph" w:styleId="TOC2">
    <w:name w:val="toc 2"/>
    <w:basedOn w:val="Normal"/>
    <w:next w:val="Normal"/>
    <w:autoRedefine/>
    <w:uiPriority w:val="39"/>
    <w:semiHidden/>
    <w:unhideWhenUsed/>
    <w:rsid w:val="00100EE1"/>
    <w:pPr>
      <w:spacing w:after="100"/>
      <w:ind w:left="200"/>
    </w:pPr>
  </w:style>
  <w:style w:type="paragraph" w:styleId="TOC3">
    <w:name w:val="toc 3"/>
    <w:basedOn w:val="Normal"/>
    <w:next w:val="Normal"/>
    <w:autoRedefine/>
    <w:uiPriority w:val="39"/>
    <w:semiHidden/>
    <w:unhideWhenUsed/>
    <w:rsid w:val="00100EE1"/>
    <w:pPr>
      <w:spacing w:after="100"/>
      <w:ind w:left="400"/>
    </w:pPr>
  </w:style>
  <w:style w:type="paragraph" w:styleId="TOC4">
    <w:name w:val="toc 4"/>
    <w:basedOn w:val="Normal"/>
    <w:next w:val="Normal"/>
    <w:autoRedefine/>
    <w:uiPriority w:val="39"/>
    <w:semiHidden/>
    <w:unhideWhenUsed/>
    <w:rsid w:val="00100EE1"/>
    <w:pPr>
      <w:spacing w:after="100"/>
      <w:ind w:left="600"/>
    </w:pPr>
  </w:style>
  <w:style w:type="paragraph" w:styleId="TOC5">
    <w:name w:val="toc 5"/>
    <w:basedOn w:val="Normal"/>
    <w:next w:val="Normal"/>
    <w:autoRedefine/>
    <w:uiPriority w:val="39"/>
    <w:semiHidden/>
    <w:unhideWhenUsed/>
    <w:rsid w:val="00100EE1"/>
    <w:pPr>
      <w:spacing w:after="100"/>
      <w:ind w:left="800"/>
    </w:pPr>
  </w:style>
  <w:style w:type="paragraph" w:styleId="TOC6">
    <w:name w:val="toc 6"/>
    <w:basedOn w:val="Normal"/>
    <w:next w:val="Normal"/>
    <w:autoRedefine/>
    <w:uiPriority w:val="39"/>
    <w:semiHidden/>
    <w:unhideWhenUsed/>
    <w:rsid w:val="00100EE1"/>
    <w:pPr>
      <w:spacing w:after="100"/>
      <w:ind w:left="1000"/>
    </w:pPr>
  </w:style>
  <w:style w:type="paragraph" w:styleId="TOC7">
    <w:name w:val="toc 7"/>
    <w:basedOn w:val="Normal"/>
    <w:next w:val="Normal"/>
    <w:autoRedefine/>
    <w:uiPriority w:val="39"/>
    <w:semiHidden/>
    <w:unhideWhenUsed/>
    <w:rsid w:val="00100EE1"/>
    <w:pPr>
      <w:spacing w:after="100"/>
      <w:ind w:left="1200"/>
    </w:pPr>
  </w:style>
  <w:style w:type="paragraph" w:styleId="TOC8">
    <w:name w:val="toc 8"/>
    <w:basedOn w:val="Normal"/>
    <w:next w:val="Normal"/>
    <w:autoRedefine/>
    <w:uiPriority w:val="39"/>
    <w:semiHidden/>
    <w:unhideWhenUsed/>
    <w:rsid w:val="00100EE1"/>
    <w:pPr>
      <w:spacing w:after="100"/>
      <w:ind w:left="1400"/>
    </w:pPr>
  </w:style>
  <w:style w:type="paragraph" w:styleId="TOC9">
    <w:name w:val="toc 9"/>
    <w:basedOn w:val="Normal"/>
    <w:next w:val="Normal"/>
    <w:autoRedefine/>
    <w:uiPriority w:val="39"/>
    <w:semiHidden/>
    <w:unhideWhenUsed/>
    <w:rsid w:val="00100EE1"/>
    <w:pPr>
      <w:spacing w:after="100"/>
      <w:ind w:left="1600"/>
    </w:pPr>
  </w:style>
  <w:style w:type="paragraph" w:styleId="TOCHeading">
    <w:name w:val="TOC Heading"/>
    <w:basedOn w:val="Heading1"/>
    <w:next w:val="Normal"/>
    <w:uiPriority w:val="39"/>
    <w:semiHidden/>
    <w:unhideWhenUsed/>
    <w:qFormat/>
    <w:rsid w:val="00100EE1"/>
    <w:pPr>
      <w:keepNext/>
      <w:keepLines/>
      <w:numPr>
        <w:numId w:val="0"/>
      </w:numPr>
      <w:spacing w:before="240" w:after="0"/>
      <w:jc w:val="left"/>
      <w:outlineLvl w:val="9"/>
    </w:pPr>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47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1261">
      <w:bodyDiv w:val="1"/>
      <w:marLeft w:val="0"/>
      <w:marRight w:val="0"/>
      <w:marTop w:val="0"/>
      <w:marBottom w:val="0"/>
      <w:divBdr>
        <w:top w:val="none" w:sz="0" w:space="0" w:color="auto"/>
        <w:left w:val="none" w:sz="0" w:space="0" w:color="auto"/>
        <w:bottom w:val="none" w:sz="0" w:space="0" w:color="auto"/>
        <w:right w:val="none" w:sz="0" w:space="0" w:color="auto"/>
      </w:divBdr>
    </w:div>
    <w:div w:id="385493657">
      <w:bodyDiv w:val="1"/>
      <w:marLeft w:val="0"/>
      <w:marRight w:val="0"/>
      <w:marTop w:val="0"/>
      <w:marBottom w:val="0"/>
      <w:divBdr>
        <w:top w:val="none" w:sz="0" w:space="0" w:color="auto"/>
        <w:left w:val="none" w:sz="0" w:space="0" w:color="auto"/>
        <w:bottom w:val="none" w:sz="0" w:space="0" w:color="auto"/>
        <w:right w:val="none" w:sz="0" w:space="0" w:color="auto"/>
      </w:divBdr>
    </w:div>
    <w:div w:id="1330059946">
      <w:bodyDiv w:val="1"/>
      <w:marLeft w:val="0"/>
      <w:marRight w:val="0"/>
      <w:marTop w:val="0"/>
      <w:marBottom w:val="0"/>
      <w:divBdr>
        <w:top w:val="none" w:sz="0" w:space="0" w:color="auto"/>
        <w:left w:val="none" w:sz="0" w:space="0" w:color="auto"/>
        <w:bottom w:val="none" w:sz="0" w:space="0" w:color="auto"/>
        <w:right w:val="none" w:sz="0" w:space="0" w:color="auto"/>
      </w:divBdr>
    </w:div>
    <w:div w:id="1787190247">
      <w:bodyDiv w:val="1"/>
      <w:marLeft w:val="0"/>
      <w:marRight w:val="0"/>
      <w:marTop w:val="0"/>
      <w:marBottom w:val="0"/>
      <w:divBdr>
        <w:top w:val="none" w:sz="0" w:space="0" w:color="auto"/>
        <w:left w:val="none" w:sz="0" w:space="0" w:color="auto"/>
        <w:bottom w:val="none" w:sz="0" w:space="0" w:color="auto"/>
        <w:right w:val="none" w:sz="0" w:space="0" w:color="auto"/>
      </w:divBdr>
    </w:div>
    <w:div w:id="191064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87F1-4189-44C4-8B79-424B0120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3921</Words>
  <Characters>22352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26221</CharactersWithSpaces>
  <SharedDoc>false</SharedDoc>
  <HLinks>
    <vt:vector size="24" baseType="variant">
      <vt:variant>
        <vt:i4>3735569</vt:i4>
      </vt:variant>
      <vt:variant>
        <vt:i4>35</vt:i4>
      </vt:variant>
      <vt:variant>
        <vt:i4>0</vt:i4>
      </vt:variant>
      <vt:variant>
        <vt:i4>5</vt:i4>
      </vt:variant>
      <vt:variant>
        <vt:lpwstr/>
      </vt:variant>
      <vt:variant>
        <vt:lpwstr>co_anchor_a877649_1</vt:lpwstr>
      </vt:variant>
      <vt:variant>
        <vt:i4>917599</vt:i4>
      </vt:variant>
      <vt:variant>
        <vt:i4>32</vt:i4>
      </vt:variant>
      <vt:variant>
        <vt:i4>0</vt:i4>
      </vt:variant>
      <vt:variant>
        <vt:i4>5</vt:i4>
      </vt:variant>
      <vt:variant>
        <vt:lpwstr>http://atlantiscomputing.com/support/portal/</vt:lpwstr>
      </vt:variant>
      <vt:variant>
        <vt:lpwstr/>
      </vt:variant>
      <vt:variant>
        <vt:i4>917599</vt:i4>
      </vt:variant>
      <vt:variant>
        <vt:i4>29</vt:i4>
      </vt:variant>
      <vt:variant>
        <vt:i4>0</vt:i4>
      </vt:variant>
      <vt:variant>
        <vt:i4>5</vt:i4>
      </vt:variant>
      <vt:variant>
        <vt:lpwstr>http://atlantiscomputing.com/support/portal/</vt:lpwstr>
      </vt:variant>
      <vt:variant>
        <vt:lpwstr/>
      </vt:variant>
      <vt:variant>
        <vt:i4>4128820</vt:i4>
      </vt:variant>
      <vt:variant>
        <vt:i4>4</vt:i4>
      </vt:variant>
      <vt:variant>
        <vt:i4>0</vt:i4>
      </vt:variant>
      <vt:variant>
        <vt:i4>5</vt:i4>
      </vt:variant>
      <vt:variant>
        <vt:lpwstr>http://atlantissupport.netprm.com/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Bernard Harguindeguy</dc:creator>
  <cp:keywords> </cp:keywords>
  <cp:lastModifiedBy>Francesca Cutaia</cp:lastModifiedBy>
  <cp:revision>8</cp:revision>
  <cp:lastPrinted>2019-11-19T15:59:00Z</cp:lastPrinted>
  <dcterms:created xsi:type="dcterms:W3CDTF">2019-07-05T17:22:00Z</dcterms:created>
  <dcterms:modified xsi:type="dcterms:W3CDTF">2020-03-18T23:35:00Z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1078446.1</vt:lpwstr>
  </property>
  <property fmtid="{D5CDD505-2E9C-101B-9397-08002B2CF9AE}" pid="3" name="SWDocID">
    <vt:lpwstr>17218195v2</vt:lpwstr>
  </property>
</Properties>
</file>